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934F2A" w14:paraId="36FDAED4" w14:textId="77777777" w:rsidTr="26BB590E">
        <w:trPr>
          <w:cantSplit/>
          <w:trHeight w:val="1984"/>
        </w:trPr>
        <w:tc>
          <w:tcPr>
            <w:tcW w:w="4522" w:type="dxa"/>
          </w:tcPr>
          <w:p w14:paraId="1B48AFD8" w14:textId="77777777" w:rsidR="007C4E67" w:rsidRPr="00934F2A" w:rsidRDefault="00C54EE1" w:rsidP="005952BF">
            <w:pPr>
              <w:pStyle w:val="berschrift1"/>
              <w:rPr>
                <w:lang w:val="fr-FR"/>
              </w:rPr>
            </w:pPr>
            <w:r w:rsidRPr="00934F2A">
              <w:rPr>
                <w:lang w:val="fr-FR"/>
              </w:rPr>
              <w:t>Communiqué de presse</w:t>
            </w:r>
          </w:p>
        </w:tc>
        <w:tc>
          <w:tcPr>
            <w:tcW w:w="1843" w:type="dxa"/>
          </w:tcPr>
          <w:p w14:paraId="4E8EAB8A" w14:textId="77777777" w:rsidR="007C4E67" w:rsidRPr="00934F2A" w:rsidRDefault="007C4E67" w:rsidP="00DC2CC5">
            <w:pPr>
              <w:rPr>
                <w:lang w:val="fr-FR"/>
              </w:rPr>
            </w:pPr>
          </w:p>
        </w:tc>
        <w:tc>
          <w:tcPr>
            <w:tcW w:w="2989" w:type="dxa"/>
          </w:tcPr>
          <w:p w14:paraId="52579E34" w14:textId="77777777" w:rsidR="00C54EE1" w:rsidRPr="00934F2A" w:rsidRDefault="00C54EE1" w:rsidP="00FE013B">
            <w:pPr>
              <w:pStyle w:val="Pressestelle"/>
              <w:rPr>
                <w:rStyle w:val="Semibold"/>
                <w:lang w:val="fr-FR"/>
              </w:rPr>
            </w:pPr>
            <w:r w:rsidRPr="00934F2A">
              <w:rPr>
                <w:rStyle w:val="Semibold"/>
                <w:lang w:val="fr-FR"/>
              </w:rPr>
              <w:t>Service de presse</w:t>
            </w:r>
          </w:p>
          <w:p w14:paraId="54F7461B" w14:textId="4857DBF4" w:rsidR="23702680" w:rsidRPr="00934F2A" w:rsidRDefault="23702680" w:rsidP="26BB590E">
            <w:pPr>
              <w:rPr>
                <w:lang w:val="fr-FR"/>
              </w:rPr>
            </w:pPr>
            <w:r w:rsidRPr="00934F2A">
              <w:rPr>
                <w:lang w:val="fr-FR"/>
              </w:rPr>
              <w:t>LUDWIG Public Relations</w:t>
            </w:r>
          </w:p>
          <w:p w14:paraId="3D85162C" w14:textId="4FF40503" w:rsidR="003856AD" w:rsidRPr="00873946" w:rsidRDefault="23702680" w:rsidP="00C54EE1">
            <w:pPr>
              <w:rPr>
                <w:lang w:val="de-CH"/>
              </w:rPr>
            </w:pPr>
            <w:r w:rsidRPr="00873946">
              <w:rPr>
                <w:lang w:val="de-CH"/>
              </w:rPr>
              <w:t>Weiherstrasse 22</w:t>
            </w:r>
          </w:p>
          <w:p w14:paraId="35B05EBE" w14:textId="61D7D845" w:rsidR="00C54EE1" w:rsidRPr="00873946" w:rsidRDefault="66FB07E8" w:rsidP="00C54EE1">
            <w:pPr>
              <w:rPr>
                <w:lang w:val="de-CH"/>
              </w:rPr>
            </w:pPr>
            <w:r w:rsidRPr="00873946">
              <w:rPr>
                <w:lang w:val="de-CH"/>
              </w:rPr>
              <w:t>CH-8280 Kreuzlingen</w:t>
            </w:r>
          </w:p>
          <w:p w14:paraId="4A2F60CF" w14:textId="3F33090C" w:rsidR="00C54EE1" w:rsidRPr="00873946" w:rsidRDefault="3750E373" w:rsidP="00C54EE1">
            <w:pPr>
              <w:rPr>
                <w:lang w:val="de-CH"/>
              </w:rPr>
            </w:pPr>
            <w:r w:rsidRPr="00873946">
              <w:rPr>
                <w:lang w:val="de-CH"/>
              </w:rPr>
              <w:t xml:space="preserve">+41 </w:t>
            </w:r>
            <w:r w:rsidR="00C54EE1" w:rsidRPr="00873946">
              <w:rPr>
                <w:lang w:val="de-CH"/>
              </w:rPr>
              <w:t>(0)</w:t>
            </w:r>
            <w:r w:rsidR="6F9582F3" w:rsidRPr="00873946">
              <w:rPr>
                <w:lang w:val="de-CH"/>
              </w:rPr>
              <w:t xml:space="preserve"> 79 608 98 49</w:t>
            </w:r>
          </w:p>
          <w:p w14:paraId="16A1D179" w14:textId="23E09A63" w:rsidR="00C54EE1" w:rsidRPr="00873946" w:rsidRDefault="6F9582F3" w:rsidP="00C54EE1">
            <w:pPr>
              <w:rPr>
                <w:lang w:val="de-CH"/>
              </w:rPr>
            </w:pPr>
            <w:r w:rsidRPr="00873946">
              <w:rPr>
                <w:lang w:val="de-CH"/>
              </w:rPr>
              <w:t>info@ludwig-pr.ch</w:t>
            </w:r>
          </w:p>
          <w:p w14:paraId="58EDD47D" w14:textId="77777777" w:rsidR="007C4E67" w:rsidRPr="00873946" w:rsidRDefault="007C4E67" w:rsidP="00C54EE1">
            <w:pPr>
              <w:rPr>
                <w:lang w:val="de-CH"/>
              </w:rPr>
            </w:pPr>
          </w:p>
        </w:tc>
      </w:tr>
      <w:tr w:rsidR="00D67E84" w:rsidRPr="00934F2A" w14:paraId="4AF97638" w14:textId="77777777" w:rsidTr="26BB590E">
        <w:trPr>
          <w:cantSplit/>
          <w:trHeight w:val="454"/>
        </w:trPr>
        <w:tc>
          <w:tcPr>
            <w:tcW w:w="4522" w:type="dxa"/>
          </w:tcPr>
          <w:p w14:paraId="3D28D8AD" w14:textId="77777777" w:rsidR="00D67E84" w:rsidRPr="00873946" w:rsidRDefault="00D67E84">
            <w:pPr>
              <w:pStyle w:val="Pressestelle"/>
              <w:rPr>
                <w:rStyle w:val="Semibold"/>
                <w:lang w:val="de-CH"/>
              </w:rPr>
            </w:pPr>
          </w:p>
        </w:tc>
        <w:tc>
          <w:tcPr>
            <w:tcW w:w="1843" w:type="dxa"/>
          </w:tcPr>
          <w:p w14:paraId="630D40A2" w14:textId="77777777" w:rsidR="00D67E84" w:rsidRPr="00873946" w:rsidRDefault="00D67E84">
            <w:pPr>
              <w:pStyle w:val="Pressestelle"/>
              <w:rPr>
                <w:rStyle w:val="Semibold"/>
                <w:lang w:val="de-CH"/>
              </w:rPr>
            </w:pPr>
          </w:p>
        </w:tc>
        <w:tc>
          <w:tcPr>
            <w:tcW w:w="2989" w:type="dxa"/>
            <w:vAlign w:val="bottom"/>
          </w:tcPr>
          <w:p w14:paraId="0E757440" w14:textId="77777777" w:rsidR="00D67E84" w:rsidRPr="00873946" w:rsidRDefault="00D67E84" w:rsidP="00F510C6">
            <w:pPr>
              <w:pStyle w:val="Pressestelle"/>
              <w:rPr>
                <w:rStyle w:val="Semibold"/>
                <w:lang w:val="de-CH"/>
              </w:rPr>
            </w:pPr>
          </w:p>
        </w:tc>
      </w:tr>
      <w:tr w:rsidR="00C24D4E" w:rsidRPr="00934F2A" w14:paraId="6C98AB72" w14:textId="77777777" w:rsidTr="26BB590E">
        <w:trPr>
          <w:cantSplit/>
          <w:trHeight w:val="454"/>
        </w:trPr>
        <w:tc>
          <w:tcPr>
            <w:tcW w:w="4522" w:type="dxa"/>
            <w:vAlign w:val="bottom"/>
          </w:tcPr>
          <w:p w14:paraId="5F391A4F" w14:textId="251813DE" w:rsidR="00C24D4E" w:rsidRPr="00934F2A" w:rsidRDefault="00BB060E" w:rsidP="008F62D0">
            <w:pPr>
              <w:pStyle w:val="Pressestelle"/>
              <w:rPr>
                <w:rStyle w:val="Semibold"/>
                <w:lang w:val="fr-FR"/>
              </w:rPr>
            </w:pPr>
            <w:r w:rsidRPr="00934F2A">
              <w:rPr>
                <w:lang w:val="fr-FR"/>
              </w:rPr>
              <w:t>Lengwil/Suisse</w:t>
            </w:r>
            <w:r w:rsidR="00C24D4E" w:rsidRPr="00934F2A">
              <w:rPr>
                <w:lang w:val="fr-FR"/>
              </w:rPr>
              <w:t xml:space="preserve">, </w:t>
            </w:r>
            <w:r w:rsidR="00924B9E" w:rsidRPr="00934F2A">
              <w:rPr>
                <w:lang w:val="fr-FR"/>
              </w:rPr>
              <w:t>février</w:t>
            </w:r>
            <w:r w:rsidR="0F253ED1" w:rsidRPr="00934F2A">
              <w:rPr>
                <w:lang w:val="fr-FR"/>
              </w:rPr>
              <w:t xml:space="preserve"> 2026</w:t>
            </w:r>
          </w:p>
        </w:tc>
        <w:tc>
          <w:tcPr>
            <w:tcW w:w="1843" w:type="dxa"/>
          </w:tcPr>
          <w:p w14:paraId="2CB32BFB" w14:textId="77777777" w:rsidR="00C24D4E" w:rsidRPr="00934F2A" w:rsidRDefault="00C24D4E" w:rsidP="00C24D4E">
            <w:pPr>
              <w:pStyle w:val="Pressestelle"/>
              <w:rPr>
                <w:rStyle w:val="Semibold"/>
                <w:lang w:val="fr-FR"/>
              </w:rPr>
            </w:pPr>
          </w:p>
        </w:tc>
        <w:tc>
          <w:tcPr>
            <w:tcW w:w="2989" w:type="dxa"/>
            <w:vAlign w:val="bottom"/>
          </w:tcPr>
          <w:p w14:paraId="70AB0982" w14:textId="77777777" w:rsidR="00C24D4E" w:rsidRPr="00934F2A" w:rsidRDefault="00C24D4E" w:rsidP="00C24D4E">
            <w:pPr>
              <w:pStyle w:val="Pressestelle"/>
              <w:rPr>
                <w:lang w:val="fr-FR"/>
              </w:rPr>
            </w:pPr>
          </w:p>
        </w:tc>
      </w:tr>
      <w:tr w:rsidR="00C24D4E" w:rsidRPr="00934F2A" w14:paraId="7AE5E7CC" w14:textId="77777777" w:rsidTr="26BB590E">
        <w:trPr>
          <w:cantSplit/>
          <w:trHeight w:val="510"/>
        </w:trPr>
        <w:tc>
          <w:tcPr>
            <w:tcW w:w="9354" w:type="dxa"/>
            <w:gridSpan w:val="3"/>
          </w:tcPr>
          <w:p w14:paraId="37F631EB" w14:textId="77777777" w:rsidR="00C24D4E" w:rsidRPr="00934F2A" w:rsidRDefault="00C24D4E" w:rsidP="00C24D4E">
            <w:pPr>
              <w:pStyle w:val="Pressestelle"/>
              <w:rPr>
                <w:rStyle w:val="Semibold"/>
                <w:lang w:val="fr-FR"/>
              </w:rPr>
            </w:pPr>
          </w:p>
        </w:tc>
      </w:tr>
    </w:tbl>
    <w:p w14:paraId="3E988699" w14:textId="20703795" w:rsidR="00167625" w:rsidRPr="00873946" w:rsidRDefault="00167625" w:rsidP="00CC0D8C">
      <w:pPr>
        <w:pStyle w:val="berschrift1"/>
        <w:rPr>
          <w:lang w:val="fr-FR"/>
        </w:rPr>
      </w:pPr>
      <w:r w:rsidRPr="00873946">
        <w:rPr>
          <w:lang w:val="fr-FR"/>
        </w:rPr>
        <w:t>Nouve</w:t>
      </w:r>
      <w:r w:rsidR="66B60C38" w:rsidRPr="00873946">
        <w:rPr>
          <w:lang w:val="fr-FR"/>
        </w:rPr>
        <w:t xml:space="preserve">au site de </w:t>
      </w:r>
      <w:r w:rsidRPr="00873946">
        <w:rPr>
          <w:lang w:val="fr-FR"/>
        </w:rPr>
        <w:t>production</w:t>
      </w:r>
      <w:r w:rsidR="4A0DB5DA" w:rsidRPr="00873946">
        <w:rPr>
          <w:lang w:val="fr-FR"/>
        </w:rPr>
        <w:t xml:space="preserve"> </w:t>
      </w:r>
      <w:r w:rsidRPr="00873946">
        <w:rPr>
          <w:lang w:val="fr-FR"/>
        </w:rPr>
        <w:t xml:space="preserve">en Inde : </w:t>
      </w:r>
      <w:r w:rsidR="37FDDB4B" w:rsidRPr="00873946">
        <w:rPr>
          <w:lang w:val="fr-FR"/>
        </w:rPr>
        <w:t xml:space="preserve">Swisspacer </w:t>
      </w:r>
      <w:r w:rsidR="41715F48" w:rsidRPr="00873946">
        <w:rPr>
          <w:lang w:val="fr-FR"/>
        </w:rPr>
        <w:t>renforce sa présence en Asie</w:t>
      </w:r>
    </w:p>
    <w:p w14:paraId="04DCD56E" w14:textId="5CFB9A90" w:rsidR="009C1A1B" w:rsidRPr="00C51D32" w:rsidRDefault="00144A54" w:rsidP="009C1A1B">
      <w:pPr>
        <w:rPr>
          <w:rFonts w:ascii="Arial" w:hAnsi="Arial" w:cs="Arial"/>
          <w:lang w:val="fr-CH"/>
        </w:rPr>
      </w:pPr>
      <w:r w:rsidRPr="00873946">
        <w:rPr>
          <w:rFonts w:asciiTheme="majorHAnsi" w:eastAsiaTheme="majorEastAsia" w:hAnsiTheme="majorHAnsi" w:cs="Arial"/>
          <w:i/>
          <w:iCs/>
          <w:sz w:val="24"/>
          <w:szCs w:val="24"/>
          <w:lang w:val="fr-FR"/>
        </w:rPr>
        <w:t xml:space="preserve">En collaboration avec Saint-Gobain Glass India, le fabricant de </w:t>
      </w:r>
      <w:r w:rsidR="00C51D32">
        <w:rPr>
          <w:rFonts w:asciiTheme="majorHAnsi" w:eastAsiaTheme="majorEastAsia" w:hAnsiTheme="majorHAnsi" w:cs="Arial"/>
          <w:i/>
          <w:iCs/>
          <w:sz w:val="24"/>
          <w:szCs w:val="24"/>
          <w:lang w:val="fr-FR"/>
        </w:rPr>
        <w:t>« </w:t>
      </w:r>
      <w:r w:rsidRPr="00873946">
        <w:rPr>
          <w:rFonts w:asciiTheme="majorHAnsi" w:eastAsiaTheme="majorEastAsia" w:hAnsiTheme="majorHAnsi" w:cs="Arial"/>
          <w:i/>
          <w:iCs/>
          <w:sz w:val="24"/>
          <w:szCs w:val="24"/>
          <w:lang w:val="fr-FR"/>
        </w:rPr>
        <w:t>warm edge</w:t>
      </w:r>
      <w:r w:rsidR="00685CFD">
        <w:rPr>
          <w:rFonts w:asciiTheme="majorHAnsi" w:eastAsiaTheme="majorEastAsia" w:hAnsiTheme="majorHAnsi" w:cs="Arial"/>
          <w:i/>
          <w:iCs/>
          <w:sz w:val="24"/>
          <w:szCs w:val="24"/>
          <w:lang w:val="fr-FR"/>
        </w:rPr>
        <w:t xml:space="preserve"> </w:t>
      </w:r>
      <w:r w:rsidR="00C51D32">
        <w:rPr>
          <w:rFonts w:asciiTheme="majorHAnsi" w:eastAsiaTheme="majorEastAsia" w:hAnsiTheme="majorHAnsi" w:cs="Arial"/>
          <w:i/>
          <w:iCs/>
          <w:sz w:val="24"/>
          <w:szCs w:val="24"/>
          <w:lang w:val="fr-FR"/>
        </w:rPr>
        <w:t>« </w:t>
      </w:r>
      <w:r w:rsidR="006E6674">
        <w:rPr>
          <w:rFonts w:asciiTheme="majorHAnsi" w:eastAsiaTheme="majorEastAsia" w:hAnsiTheme="majorHAnsi" w:cs="Arial"/>
          <w:i/>
          <w:iCs/>
          <w:sz w:val="24"/>
          <w:szCs w:val="24"/>
          <w:lang w:val="fr-FR"/>
        </w:rPr>
        <w:t>propose</w:t>
      </w:r>
      <w:r w:rsidRPr="00873946">
        <w:rPr>
          <w:rFonts w:asciiTheme="majorHAnsi" w:eastAsiaTheme="majorEastAsia" w:hAnsiTheme="majorHAnsi" w:cs="Arial"/>
          <w:i/>
          <w:iCs/>
          <w:sz w:val="24"/>
          <w:szCs w:val="24"/>
          <w:lang w:val="fr-FR"/>
        </w:rPr>
        <w:t xml:space="preserve"> des solutions tout-en-un</w:t>
      </w:r>
      <w:r w:rsidRPr="00873946">
        <w:rPr>
          <w:lang w:val="fr-CH"/>
        </w:rPr>
        <w:br/>
      </w:r>
    </w:p>
    <w:p w14:paraId="7C0169CD" w14:textId="6F448CB6" w:rsidR="7B8FC58A" w:rsidRPr="00934F2A" w:rsidRDefault="7B8FC58A" w:rsidP="11E25E7D">
      <w:pPr>
        <w:rPr>
          <w:rFonts w:cs="Arial"/>
          <w:b/>
          <w:bCs/>
          <w:lang w:val="fr-FR"/>
        </w:rPr>
      </w:pPr>
      <w:r w:rsidRPr="00934F2A">
        <w:rPr>
          <w:rFonts w:cs="Arial"/>
          <w:b/>
          <w:bCs/>
          <w:lang w:val="fr-FR"/>
        </w:rPr>
        <w:t xml:space="preserve">Depuis décembre 2025, les espaceurs </w:t>
      </w:r>
      <w:r w:rsidR="006E6674">
        <w:rPr>
          <w:rFonts w:cs="Arial"/>
          <w:b/>
          <w:bCs/>
          <w:lang w:val="fr-FR"/>
        </w:rPr>
        <w:t>« </w:t>
      </w:r>
      <w:r w:rsidRPr="00934F2A">
        <w:rPr>
          <w:rFonts w:cs="Arial"/>
          <w:b/>
          <w:bCs/>
          <w:lang w:val="fr-FR"/>
        </w:rPr>
        <w:t>warm edge</w:t>
      </w:r>
      <w:r w:rsidR="006E6674">
        <w:rPr>
          <w:rFonts w:cs="Arial"/>
          <w:b/>
          <w:bCs/>
          <w:lang w:val="fr-FR"/>
        </w:rPr>
        <w:t> »</w:t>
      </w:r>
      <w:r w:rsidRPr="00934F2A">
        <w:rPr>
          <w:rFonts w:cs="Arial"/>
          <w:b/>
          <w:bCs/>
          <w:lang w:val="fr-FR"/>
        </w:rPr>
        <w:t xml:space="preserve"> de Swisspacer sont également produits en Inde. En collaboration avec Saint-Gobain Glass </w:t>
      </w:r>
      <w:r w:rsidR="00A831F7" w:rsidRPr="00934F2A">
        <w:rPr>
          <w:rFonts w:cs="Arial"/>
          <w:b/>
          <w:bCs/>
          <w:lang w:val="fr-FR"/>
        </w:rPr>
        <w:t>India</w:t>
      </w:r>
      <w:r w:rsidRPr="00934F2A">
        <w:rPr>
          <w:rFonts w:cs="Arial"/>
          <w:b/>
          <w:bCs/>
          <w:lang w:val="fr-FR"/>
        </w:rPr>
        <w:t xml:space="preserve">, </w:t>
      </w:r>
      <w:r w:rsidR="00F664CA" w:rsidRPr="00934F2A">
        <w:rPr>
          <w:rFonts w:cs="Arial"/>
          <w:b/>
          <w:bCs/>
          <w:lang w:val="fr-FR"/>
        </w:rPr>
        <w:t xml:space="preserve">le </w:t>
      </w:r>
      <w:r w:rsidR="3FC5875A" w:rsidRPr="00934F2A">
        <w:rPr>
          <w:rFonts w:cs="Arial"/>
          <w:b/>
          <w:bCs/>
          <w:lang w:val="fr-FR"/>
        </w:rPr>
        <w:t>fabricant</w:t>
      </w:r>
      <w:r w:rsidR="0B628436" w:rsidRPr="00934F2A">
        <w:rPr>
          <w:rFonts w:cs="Arial"/>
          <w:b/>
          <w:bCs/>
          <w:lang w:val="fr-FR"/>
        </w:rPr>
        <w:t xml:space="preserve"> suisse </w:t>
      </w:r>
      <w:r w:rsidR="00196172" w:rsidRPr="00934F2A">
        <w:rPr>
          <w:rFonts w:cs="Arial"/>
          <w:b/>
          <w:bCs/>
          <w:lang w:val="fr-FR"/>
        </w:rPr>
        <w:t xml:space="preserve">renforce </w:t>
      </w:r>
      <w:r w:rsidR="3FC5875A" w:rsidRPr="00934F2A">
        <w:rPr>
          <w:rFonts w:cs="Arial"/>
          <w:b/>
          <w:bCs/>
          <w:lang w:val="fr-FR"/>
        </w:rPr>
        <w:t xml:space="preserve">ainsi </w:t>
      </w:r>
      <w:r w:rsidRPr="00934F2A">
        <w:rPr>
          <w:rFonts w:cs="Arial"/>
          <w:b/>
          <w:bCs/>
          <w:lang w:val="fr-FR"/>
        </w:rPr>
        <w:t xml:space="preserve">sa </w:t>
      </w:r>
      <w:r w:rsidR="00196172" w:rsidRPr="00934F2A">
        <w:rPr>
          <w:rFonts w:cs="Arial"/>
          <w:b/>
          <w:bCs/>
          <w:lang w:val="fr-FR"/>
        </w:rPr>
        <w:t>présence</w:t>
      </w:r>
      <w:r w:rsidRPr="00934F2A">
        <w:rPr>
          <w:rFonts w:cs="Arial"/>
          <w:b/>
          <w:bCs/>
          <w:lang w:val="fr-FR"/>
        </w:rPr>
        <w:t xml:space="preserve"> internationale et crée une base régionale afin d'approvisionner directement le marché indien et d'autres pays asiatiques depuis la région.</w:t>
      </w:r>
    </w:p>
    <w:p w14:paraId="76E30380" w14:textId="77777777" w:rsidR="00FD0B28" w:rsidRPr="00934F2A" w:rsidRDefault="00FD0B28" w:rsidP="00FF67F6">
      <w:pPr>
        <w:rPr>
          <w:rFonts w:cs="Arial"/>
          <w:b/>
          <w:lang w:val="fr-FR"/>
        </w:rPr>
      </w:pPr>
    </w:p>
    <w:p w14:paraId="3106FFD4" w14:textId="1EE59C8A" w:rsidR="7B8FC58A" w:rsidRPr="00934F2A" w:rsidRDefault="00196172">
      <w:pPr>
        <w:rPr>
          <w:lang w:val="fr-FR"/>
        </w:rPr>
      </w:pPr>
      <w:r w:rsidRPr="7F8A2649">
        <w:rPr>
          <w:lang w:val="fr-FR"/>
        </w:rPr>
        <w:t xml:space="preserve">Depuis plus de 25 ans, Swisspacer fournit à ses clients du monde entier des espaceurs </w:t>
      </w:r>
      <w:r w:rsidR="00E9674E" w:rsidRPr="00E9674E">
        <w:rPr>
          <w:lang w:val="fr-FR"/>
        </w:rPr>
        <w:t>très haute performance</w:t>
      </w:r>
      <w:r w:rsidRPr="7F8A2649">
        <w:rPr>
          <w:lang w:val="fr-FR"/>
        </w:rPr>
        <w:t xml:space="preserve"> pour vitrages isolants. </w:t>
      </w:r>
      <w:r w:rsidR="7F69566B" w:rsidRPr="7F8A2649">
        <w:rPr>
          <w:lang w:val="fr-FR"/>
        </w:rPr>
        <w:t xml:space="preserve">Le nouveau site est un élément important de la stratégie de croissance mondiale </w:t>
      </w:r>
      <w:r w:rsidRPr="7F8A2649">
        <w:rPr>
          <w:lang w:val="fr-FR"/>
        </w:rPr>
        <w:t xml:space="preserve">de l'entreprise suisse basée à Lengwil : </w:t>
      </w:r>
      <w:r w:rsidR="7F69566B" w:rsidRPr="7F8A2649">
        <w:rPr>
          <w:lang w:val="fr-FR"/>
        </w:rPr>
        <w:t>la production en Inde s'appuie sur la forte présence du groupe Saint-Gobain dans le pays et rapproche Swisspacer, en tant que membre de ce réseau, de l'un des marchés les plus dynamiques au monde.</w:t>
      </w:r>
    </w:p>
    <w:p w14:paraId="61D2DAB0" w14:textId="77777777" w:rsidR="00A22B33" w:rsidRPr="00934F2A" w:rsidRDefault="00A22B33" w:rsidP="00FF67F6">
      <w:pPr>
        <w:rPr>
          <w:rFonts w:cs="Arial"/>
          <w:b/>
          <w:bCs/>
          <w:lang w:val="fr-FR"/>
        </w:rPr>
      </w:pPr>
    </w:p>
    <w:p w14:paraId="511CFB04" w14:textId="115DE4FE" w:rsidR="00A874D0" w:rsidRPr="00934F2A" w:rsidRDefault="001D28F4" w:rsidP="26BB590E">
      <w:pPr>
        <w:rPr>
          <w:rFonts w:cs="Arial"/>
          <w:lang w:val="fr-FR"/>
        </w:rPr>
      </w:pPr>
      <w:r w:rsidRPr="00934F2A">
        <w:rPr>
          <w:rFonts w:cs="Arial"/>
          <w:b/>
          <w:bCs/>
          <w:lang w:val="fr-FR"/>
        </w:rPr>
        <w:t>Une valeur ajoutée pour les clients et l'environnement</w:t>
      </w:r>
      <w:r w:rsidR="37662CF9" w:rsidRPr="00934F2A">
        <w:rPr>
          <w:lang w:val="fr-FR"/>
        </w:rPr>
        <w:br/>
      </w:r>
      <w:r w:rsidR="7E0F5A6B" w:rsidRPr="00934F2A">
        <w:rPr>
          <w:rFonts w:cs="Arial"/>
          <w:lang w:val="fr-FR"/>
        </w:rPr>
        <w:t xml:space="preserve">Le marché indien présente des conditions très spécifiques : </w:t>
      </w:r>
      <w:r w:rsidR="00DC2515" w:rsidRPr="00934F2A">
        <w:rPr>
          <w:rFonts w:cs="Arial"/>
          <w:lang w:val="fr-FR"/>
        </w:rPr>
        <w:t xml:space="preserve">contrairement à de nombreux marchés européens, les différentes </w:t>
      </w:r>
      <w:r w:rsidR="7E0F5A6B" w:rsidRPr="00934F2A">
        <w:rPr>
          <w:rFonts w:cs="Arial"/>
          <w:lang w:val="fr-FR"/>
        </w:rPr>
        <w:t xml:space="preserve">zones climatiques </w:t>
      </w:r>
      <w:r w:rsidR="00DC2515" w:rsidRPr="00934F2A">
        <w:rPr>
          <w:rFonts w:cs="Arial"/>
          <w:lang w:val="fr-FR"/>
        </w:rPr>
        <w:t xml:space="preserve">nécessitent </w:t>
      </w:r>
      <w:r w:rsidR="083D18E5" w:rsidRPr="00934F2A">
        <w:rPr>
          <w:rFonts w:cs="Arial"/>
          <w:lang w:val="fr-FR"/>
        </w:rPr>
        <w:t>des concepts de fenêtres et de façades différents</w:t>
      </w:r>
      <w:r w:rsidR="00DC2515" w:rsidRPr="00934F2A">
        <w:rPr>
          <w:rFonts w:cs="Arial"/>
          <w:lang w:val="fr-FR"/>
        </w:rPr>
        <w:t xml:space="preserve">. Dans le même temps, on observe une </w:t>
      </w:r>
      <w:r w:rsidR="083D18E5" w:rsidRPr="00934F2A">
        <w:rPr>
          <w:rFonts w:cs="Arial"/>
          <w:lang w:val="fr-FR"/>
        </w:rPr>
        <w:t xml:space="preserve">prise de conscience </w:t>
      </w:r>
      <w:r w:rsidR="00DC2515" w:rsidRPr="00934F2A">
        <w:rPr>
          <w:rFonts w:cs="Arial"/>
          <w:lang w:val="fr-FR"/>
        </w:rPr>
        <w:t xml:space="preserve">croissante </w:t>
      </w:r>
      <w:r w:rsidR="083D18E5" w:rsidRPr="00934F2A">
        <w:rPr>
          <w:rFonts w:cs="Arial"/>
          <w:lang w:val="fr-FR"/>
        </w:rPr>
        <w:t>de l'importance de l'efficacité énergétique et du confort dans les bâtiments résidentiels et non résidentiels.</w:t>
      </w:r>
    </w:p>
    <w:p w14:paraId="29875C52" w14:textId="47F4B114" w:rsidR="11E25E7D" w:rsidRPr="00934F2A" w:rsidRDefault="11E25E7D" w:rsidP="11E25E7D">
      <w:pPr>
        <w:rPr>
          <w:rFonts w:cs="Arial"/>
          <w:lang w:val="fr-FR"/>
        </w:rPr>
      </w:pPr>
    </w:p>
    <w:p w14:paraId="4E4C2ACD" w14:textId="1572D369" w:rsidR="00A874D0" w:rsidRPr="00934F2A" w:rsidRDefault="00E9674E" w:rsidP="26BB590E">
      <w:pPr>
        <w:rPr>
          <w:rFonts w:cs="Arial"/>
          <w:lang w:val="fr-FR"/>
        </w:rPr>
      </w:pPr>
      <w:r w:rsidRPr="00E9674E">
        <w:rPr>
          <w:rFonts w:cs="Arial"/>
          <w:lang w:val="fr-FR"/>
        </w:rPr>
        <w:lastRenderedPageBreak/>
        <w:t>Depuis 2024</w:t>
      </w:r>
      <w:r w:rsidR="0A8CAD60" w:rsidRPr="7F8A2649">
        <w:rPr>
          <w:rFonts w:cs="Arial"/>
          <w:lang w:val="fr-FR"/>
        </w:rPr>
        <w:t xml:space="preserve">, Swisspacer </w:t>
      </w:r>
      <w:r w:rsidR="28657547" w:rsidRPr="7F8A2649">
        <w:rPr>
          <w:rFonts w:cs="Arial"/>
          <w:lang w:val="fr-FR"/>
        </w:rPr>
        <w:t xml:space="preserve">travaille </w:t>
      </w:r>
      <w:r w:rsidR="0A8CAD60" w:rsidRPr="7F8A2649">
        <w:rPr>
          <w:rFonts w:cs="Arial"/>
          <w:lang w:val="fr-FR"/>
        </w:rPr>
        <w:t>en</w:t>
      </w:r>
      <w:r w:rsidR="54B6AEE9" w:rsidRPr="7F8A2649">
        <w:rPr>
          <w:rFonts w:cs="Arial"/>
          <w:lang w:val="fr-FR"/>
        </w:rPr>
        <w:t xml:space="preserve"> étroite </w:t>
      </w:r>
      <w:r w:rsidR="0A8CAD60" w:rsidRPr="7F8A2649">
        <w:rPr>
          <w:rFonts w:cs="Arial"/>
          <w:lang w:val="fr-FR"/>
        </w:rPr>
        <w:t xml:space="preserve">collaboration </w:t>
      </w:r>
      <w:r w:rsidR="54B6AEE9" w:rsidRPr="7F8A2649">
        <w:rPr>
          <w:rFonts w:cs="Arial"/>
          <w:lang w:val="fr-FR"/>
        </w:rPr>
        <w:t xml:space="preserve">avec </w:t>
      </w:r>
      <w:r w:rsidR="0A8CAD60" w:rsidRPr="7F8A2649">
        <w:rPr>
          <w:rFonts w:cs="Arial"/>
          <w:lang w:val="fr-FR"/>
        </w:rPr>
        <w:t xml:space="preserve">Saint-Gobain Glass </w:t>
      </w:r>
      <w:r w:rsidR="00A831F7" w:rsidRPr="7F8A2649">
        <w:rPr>
          <w:rFonts w:cs="Arial"/>
          <w:lang w:val="fr-FR"/>
        </w:rPr>
        <w:t>India</w:t>
      </w:r>
      <w:r w:rsidRPr="00E9674E">
        <w:rPr>
          <w:rFonts w:cs="Arial"/>
          <w:lang w:val="fr-FR"/>
        </w:rPr>
        <w:t>. Ce</w:t>
      </w:r>
      <w:r w:rsidR="00DC2515" w:rsidRPr="7F8A2649">
        <w:rPr>
          <w:rFonts w:cs="Arial"/>
          <w:lang w:val="fr-FR"/>
        </w:rPr>
        <w:t xml:space="preserve"> partenariat </w:t>
      </w:r>
      <w:r w:rsidRPr="00E9674E">
        <w:rPr>
          <w:rFonts w:cs="Arial"/>
          <w:lang w:val="fr-FR"/>
        </w:rPr>
        <w:t xml:space="preserve">permet une production </w:t>
      </w:r>
      <w:r w:rsidR="001E35CB" w:rsidRPr="7F8A2649">
        <w:rPr>
          <w:rFonts w:cs="Arial"/>
          <w:lang w:val="fr-FR"/>
        </w:rPr>
        <w:t>directement sur place</w:t>
      </w:r>
      <w:r w:rsidR="008812BE" w:rsidRPr="7F8A2649">
        <w:rPr>
          <w:rFonts w:cs="Arial"/>
          <w:lang w:val="fr-FR"/>
        </w:rPr>
        <w:t xml:space="preserve">, </w:t>
      </w:r>
      <w:r w:rsidRPr="00E9674E">
        <w:rPr>
          <w:rFonts w:cs="Arial"/>
          <w:lang w:val="fr-FR"/>
        </w:rPr>
        <w:t>ce qui présente</w:t>
      </w:r>
      <w:r w:rsidR="008812BE" w:rsidRPr="7F8A2649">
        <w:rPr>
          <w:rFonts w:cs="Arial"/>
          <w:lang w:val="fr-FR"/>
        </w:rPr>
        <w:t xml:space="preserve"> des avantages pour les clients et l'environnement</w:t>
      </w:r>
      <w:r w:rsidR="004B22A9" w:rsidRPr="7F8A2649">
        <w:rPr>
          <w:rFonts w:cs="Arial"/>
          <w:lang w:val="fr-FR"/>
        </w:rPr>
        <w:t>. En effet</w:t>
      </w:r>
      <w:r w:rsidR="008812BE" w:rsidRPr="7F8A2649">
        <w:rPr>
          <w:rFonts w:cs="Arial"/>
          <w:lang w:val="fr-FR"/>
        </w:rPr>
        <w:t xml:space="preserve">, </w:t>
      </w:r>
      <w:r w:rsidR="4BC82AE5" w:rsidRPr="7F8A2649">
        <w:rPr>
          <w:rFonts w:cs="Arial"/>
          <w:lang w:val="fr-FR"/>
        </w:rPr>
        <w:t xml:space="preserve">la </w:t>
      </w:r>
      <w:r w:rsidRPr="00E9674E">
        <w:rPr>
          <w:rFonts w:cs="Arial"/>
          <w:lang w:val="fr-FR"/>
        </w:rPr>
        <w:t xml:space="preserve">fabrication </w:t>
      </w:r>
      <w:r w:rsidR="4BC82AE5" w:rsidRPr="7F8A2649">
        <w:rPr>
          <w:rFonts w:cs="Arial"/>
          <w:lang w:val="fr-FR"/>
        </w:rPr>
        <w:t xml:space="preserve">en Inde </w:t>
      </w:r>
      <w:r w:rsidRPr="00E9674E">
        <w:rPr>
          <w:rFonts w:cs="Arial"/>
          <w:lang w:val="fr-FR"/>
        </w:rPr>
        <w:t>réduit</w:t>
      </w:r>
      <w:r w:rsidR="4BC82AE5" w:rsidRPr="7F8A2649">
        <w:rPr>
          <w:rFonts w:cs="Arial"/>
          <w:lang w:val="fr-FR"/>
        </w:rPr>
        <w:t xml:space="preserve"> les distances de transport depuis l'Europe, améliore les délais de livraison et contribue à réduire les émissions liées au transport.</w:t>
      </w:r>
    </w:p>
    <w:p w14:paraId="59091CAE" w14:textId="77777777" w:rsidR="00B82903" w:rsidRPr="00934F2A" w:rsidRDefault="00B82903" w:rsidP="26BB590E">
      <w:pPr>
        <w:rPr>
          <w:rFonts w:cs="Arial"/>
          <w:lang w:val="fr-FR"/>
        </w:rPr>
      </w:pPr>
    </w:p>
    <w:p w14:paraId="0CCD81A5" w14:textId="300F2337" w:rsidR="00B82903" w:rsidRPr="00934F2A" w:rsidRDefault="64499604" w:rsidP="43A69B83">
      <w:pPr>
        <w:rPr>
          <w:rFonts w:ascii="Elza Light" w:eastAsia="Elza Light" w:hAnsi="Elza Light" w:cs="Elza Light"/>
          <w:color w:val="242424"/>
          <w:lang w:val="fr-FR"/>
        </w:rPr>
      </w:pPr>
      <w:r w:rsidRPr="7F8A2649">
        <w:rPr>
          <w:rFonts w:ascii="Elza Light" w:eastAsia="Elza Light" w:hAnsi="Elza Light" w:cs="Elza Light"/>
          <w:color w:val="242424"/>
          <w:lang w:val="fr-FR"/>
        </w:rPr>
        <w:t xml:space="preserve">« Pour les marchés européens, le rôle des sites existants reste inchangé. Le site en Inde élargit le réseau de production à une région supplémentaire : Swisspacer peut ainsi </w:t>
      </w:r>
      <w:r w:rsidR="5AEF950B" w:rsidRPr="7F8A2649">
        <w:rPr>
          <w:rFonts w:ascii="Elza Light" w:eastAsia="Elza Light" w:hAnsi="Elza Light" w:cs="Elza Light"/>
          <w:color w:val="242424"/>
          <w:lang w:val="fr-FR"/>
        </w:rPr>
        <w:t>répondre à</w:t>
      </w:r>
      <w:r w:rsidRPr="7F8A2649">
        <w:rPr>
          <w:rFonts w:ascii="Elza Light" w:eastAsia="Elza Light" w:hAnsi="Elza Light" w:cs="Elza Light"/>
          <w:color w:val="242424"/>
          <w:lang w:val="fr-FR"/>
        </w:rPr>
        <w:t xml:space="preserve"> la demande en Asie à proximité du marché</w:t>
      </w:r>
      <w:r w:rsidR="5AEF950B" w:rsidRPr="7F8A2649">
        <w:rPr>
          <w:rFonts w:ascii="Elza Light" w:eastAsia="Elza Light" w:hAnsi="Elza Light" w:cs="Elza Light"/>
          <w:color w:val="242424"/>
          <w:lang w:val="fr-FR"/>
        </w:rPr>
        <w:t xml:space="preserve">, </w:t>
      </w:r>
      <w:r w:rsidRPr="7F8A2649">
        <w:rPr>
          <w:rFonts w:ascii="Elza Light" w:eastAsia="Elza Light" w:hAnsi="Elza Light" w:cs="Elza Light"/>
          <w:color w:val="242424"/>
          <w:lang w:val="fr-FR"/>
        </w:rPr>
        <w:t xml:space="preserve">tandis que les usines européennes continuent d'approvisionner leurs régions respectives </w:t>
      </w:r>
      <w:r w:rsidR="2D80C755" w:rsidRPr="7F8A2649">
        <w:rPr>
          <w:rFonts w:ascii="Elza Light" w:eastAsia="Elza Light" w:hAnsi="Elza Light" w:cs="Elza Light"/>
          <w:color w:val="242424"/>
          <w:lang w:val="fr-FR"/>
        </w:rPr>
        <w:t xml:space="preserve">et peuvent se concentrer sur les exigences et la croissance locale </w:t>
      </w:r>
      <w:r w:rsidRPr="7F8A2649">
        <w:rPr>
          <w:lang w:val="fr-FR"/>
        </w:rPr>
        <w:t>»</w:t>
      </w:r>
      <w:r w:rsidRPr="7F8A2649">
        <w:rPr>
          <w:rFonts w:ascii="Elza Light" w:eastAsia="Elza Light" w:hAnsi="Elza Light" w:cs="Elza Light"/>
          <w:color w:val="242424"/>
          <w:lang w:val="fr-FR"/>
        </w:rPr>
        <w:t xml:space="preserve">, explique Matthias Bach, </w:t>
      </w:r>
      <w:r w:rsidR="00144A54" w:rsidRPr="7F8A2649">
        <w:rPr>
          <w:rFonts w:ascii="Elza Light" w:eastAsia="Elza Light" w:hAnsi="Elza Light" w:cs="Elza Light"/>
          <w:color w:val="242424"/>
          <w:lang w:val="fr-FR"/>
        </w:rPr>
        <w:t>CEO</w:t>
      </w:r>
      <w:r w:rsidRPr="7F8A2649">
        <w:rPr>
          <w:rFonts w:ascii="Elza Light" w:eastAsia="Elza Light" w:hAnsi="Elza Light" w:cs="Elza Light"/>
          <w:color w:val="242424"/>
          <w:lang w:val="fr-FR"/>
        </w:rPr>
        <w:t xml:space="preserve"> de Swisspacer.</w:t>
      </w:r>
    </w:p>
    <w:p w14:paraId="7B6ACB80" w14:textId="30E59E36" w:rsidR="001D28F4" w:rsidRPr="00934F2A" w:rsidRDefault="001D28F4" w:rsidP="26BB590E">
      <w:pPr>
        <w:rPr>
          <w:rFonts w:cs="Arial"/>
          <w:lang w:val="fr-FR"/>
        </w:rPr>
      </w:pPr>
    </w:p>
    <w:p w14:paraId="3D0AC58D" w14:textId="4CFE674C" w:rsidR="6922E121" w:rsidRPr="00934F2A" w:rsidRDefault="001D28F4" w:rsidP="6922E121">
      <w:pPr>
        <w:rPr>
          <w:rFonts w:cs="Arial"/>
          <w:b/>
          <w:bCs/>
          <w:lang w:val="fr-FR"/>
        </w:rPr>
      </w:pPr>
      <w:r w:rsidRPr="00934F2A">
        <w:rPr>
          <w:rFonts w:cs="Arial"/>
          <w:b/>
          <w:bCs/>
          <w:lang w:val="fr-FR"/>
        </w:rPr>
        <w:t>Exigences locales, compétence éprouvée</w:t>
      </w:r>
    </w:p>
    <w:p w14:paraId="486033DD" w14:textId="51A231E0" w:rsidR="00A874D0" w:rsidRPr="00934F2A" w:rsidRDefault="74D448A5" w:rsidP="74749219">
      <w:pPr>
        <w:rPr>
          <w:rFonts w:cs="Arial"/>
          <w:lang w:val="fr-FR"/>
        </w:rPr>
      </w:pPr>
      <w:r w:rsidRPr="7F8A2649">
        <w:rPr>
          <w:rFonts w:ascii="Elza Light" w:eastAsia="Elza Light" w:hAnsi="Elza Light" w:cs="Elza Light"/>
          <w:lang w:val="fr-FR"/>
        </w:rPr>
        <w:t xml:space="preserve">Une étape centrale sur la voie de la production locale a consisté à comprendre précisément les performances de Swisspacer dans les conditions indiennes. </w:t>
      </w:r>
      <w:r w:rsidR="5E5AA064" w:rsidRPr="7F8A2649">
        <w:rPr>
          <w:rFonts w:cs="Arial"/>
          <w:lang w:val="fr-FR"/>
        </w:rPr>
        <w:t xml:space="preserve">Dans le cadre d'un projet de performance, l'équipe indienne </w:t>
      </w:r>
      <w:r w:rsidR="004B22A9" w:rsidRPr="7F8A2649">
        <w:rPr>
          <w:rFonts w:cs="Arial"/>
          <w:lang w:val="fr-FR"/>
        </w:rPr>
        <w:t xml:space="preserve">a examiné </w:t>
      </w:r>
      <w:r w:rsidR="5E5AA064" w:rsidRPr="7F8A2649">
        <w:rPr>
          <w:rFonts w:cs="Arial"/>
          <w:lang w:val="fr-FR"/>
        </w:rPr>
        <w:t xml:space="preserve">comment </w:t>
      </w:r>
      <w:r w:rsidR="4294AFF8" w:rsidRPr="7F8A2649">
        <w:rPr>
          <w:rFonts w:cs="Arial"/>
          <w:lang w:val="fr-FR"/>
        </w:rPr>
        <w:t>les espaceurs</w:t>
      </w:r>
      <w:r w:rsidR="5E5AA064" w:rsidRPr="7F8A2649">
        <w:rPr>
          <w:rFonts w:cs="Arial"/>
          <w:lang w:val="fr-FR"/>
        </w:rPr>
        <w:t xml:space="preserve"> Swisspacer se </w:t>
      </w:r>
      <w:r w:rsidR="004B22A9" w:rsidRPr="7F8A2649">
        <w:rPr>
          <w:rFonts w:cs="Arial"/>
          <w:lang w:val="fr-FR"/>
        </w:rPr>
        <w:t xml:space="preserve">comportent </w:t>
      </w:r>
      <w:r w:rsidR="5E5AA064" w:rsidRPr="7F8A2649">
        <w:rPr>
          <w:rFonts w:cs="Arial"/>
          <w:lang w:val="fr-FR"/>
        </w:rPr>
        <w:t>dans les conditions climatiques</w:t>
      </w:r>
      <w:r w:rsidR="004B22A9" w:rsidRPr="7F8A2649">
        <w:rPr>
          <w:rFonts w:cs="Arial"/>
          <w:lang w:val="fr-FR"/>
        </w:rPr>
        <w:t xml:space="preserve"> locales </w:t>
      </w:r>
      <w:r w:rsidR="5E5AA064" w:rsidRPr="7F8A2649">
        <w:rPr>
          <w:rFonts w:cs="Arial"/>
          <w:lang w:val="fr-FR"/>
        </w:rPr>
        <w:t>et en combinaison avec les structures de fenêtres courantes sur le marché. Les résultats</w:t>
      </w:r>
      <w:r w:rsidR="55D0EBCB" w:rsidRPr="7F8A2649">
        <w:rPr>
          <w:rFonts w:cs="Arial"/>
          <w:lang w:val="fr-FR"/>
        </w:rPr>
        <w:t xml:space="preserve"> positifs </w:t>
      </w:r>
      <w:r w:rsidR="008707E1" w:rsidRPr="7F8A2649">
        <w:rPr>
          <w:rFonts w:cs="Arial"/>
          <w:lang w:val="fr-FR"/>
        </w:rPr>
        <w:t xml:space="preserve">constituent une base solide pour </w:t>
      </w:r>
      <w:r w:rsidR="5E5AA064" w:rsidRPr="7F8A2649">
        <w:rPr>
          <w:rFonts w:cs="Arial"/>
          <w:lang w:val="fr-FR"/>
        </w:rPr>
        <w:t xml:space="preserve">les discussions techniques avec les concepteurs, les transformateurs et les investisseurs et </w:t>
      </w:r>
      <w:r w:rsidR="0097669D" w:rsidRPr="7F8A2649">
        <w:rPr>
          <w:rFonts w:cs="Arial"/>
          <w:lang w:val="fr-FR"/>
        </w:rPr>
        <w:t xml:space="preserve">démontrent la valeur ajoutée du </w:t>
      </w:r>
      <w:r w:rsidR="006E6674">
        <w:rPr>
          <w:rFonts w:cs="Arial"/>
          <w:lang w:val="fr-FR"/>
        </w:rPr>
        <w:t>« </w:t>
      </w:r>
      <w:r w:rsidR="0097669D" w:rsidRPr="7F8A2649">
        <w:rPr>
          <w:rFonts w:cs="Arial"/>
          <w:lang w:val="fr-FR"/>
        </w:rPr>
        <w:t>warm edge</w:t>
      </w:r>
      <w:r w:rsidR="006E6674">
        <w:rPr>
          <w:rFonts w:cs="Arial"/>
          <w:lang w:val="fr-FR"/>
        </w:rPr>
        <w:t> »</w:t>
      </w:r>
      <w:r w:rsidR="0097669D" w:rsidRPr="7F8A2649">
        <w:rPr>
          <w:rFonts w:cs="Arial"/>
          <w:lang w:val="fr-FR"/>
        </w:rPr>
        <w:t xml:space="preserve"> sur le marché indien.</w:t>
      </w:r>
      <w:r w:rsidRPr="00873946">
        <w:rPr>
          <w:lang w:val="fr-CH"/>
        </w:rPr>
        <w:br/>
      </w:r>
    </w:p>
    <w:p w14:paraId="7D1263F8" w14:textId="0C09837F" w:rsidR="4A9508E8" w:rsidRPr="00934F2A" w:rsidRDefault="4A9508E8">
      <w:pPr>
        <w:rPr>
          <w:lang w:val="fr-FR"/>
        </w:rPr>
      </w:pPr>
      <w:r w:rsidRPr="00934F2A">
        <w:rPr>
          <w:lang w:val="fr-FR"/>
        </w:rPr>
        <w:t>Sur son nouveau site, Swisspacer mise sur des technologies et des processus éprouvés, déjà établis sur d'autres sites de production. Cela facilite la montée en puissance de la production, garantit une qualité</w:t>
      </w:r>
      <w:r w:rsidR="0097669D" w:rsidRPr="00934F2A">
        <w:rPr>
          <w:lang w:val="fr-FR"/>
        </w:rPr>
        <w:t xml:space="preserve"> constante </w:t>
      </w:r>
      <w:r w:rsidRPr="00934F2A">
        <w:rPr>
          <w:lang w:val="fr-FR"/>
        </w:rPr>
        <w:t>des produits et assure l'efficacité de la fabrication.</w:t>
      </w:r>
    </w:p>
    <w:p w14:paraId="3E0FF335" w14:textId="03E38F7E" w:rsidR="74749219" w:rsidRPr="00934F2A" w:rsidRDefault="74749219" w:rsidP="74749219">
      <w:pPr>
        <w:rPr>
          <w:rFonts w:ascii="Segoe UI" w:eastAsia="Segoe UI" w:hAnsi="Segoe UI" w:cs="Segoe UI"/>
          <w:color w:val="242424"/>
          <w:sz w:val="21"/>
          <w:szCs w:val="21"/>
          <w:lang w:val="fr-FR"/>
        </w:rPr>
      </w:pPr>
    </w:p>
    <w:p w14:paraId="0AA328B2" w14:textId="0F9AB8C5" w:rsidR="00A874D0" w:rsidRPr="00934F2A" w:rsidRDefault="408F330B" w:rsidP="26BB590E">
      <w:pPr>
        <w:rPr>
          <w:rFonts w:cs="Arial"/>
          <w:b/>
          <w:bCs/>
          <w:lang w:val="fr-FR"/>
        </w:rPr>
      </w:pPr>
      <w:r w:rsidRPr="00934F2A">
        <w:rPr>
          <w:rFonts w:cs="Arial"/>
          <w:b/>
          <w:bCs/>
          <w:lang w:val="fr-FR"/>
        </w:rPr>
        <w:t>Projet commun au sein du réseau Saint-Gobain</w:t>
      </w:r>
    </w:p>
    <w:p w14:paraId="4D140E13" w14:textId="7E738898" w:rsidR="6361EA37" w:rsidRPr="00934F2A" w:rsidRDefault="6361EA37">
      <w:pPr>
        <w:rPr>
          <w:lang w:val="fr-FR"/>
        </w:rPr>
      </w:pPr>
      <w:r w:rsidRPr="00934F2A">
        <w:rPr>
          <w:lang w:val="fr-FR"/>
        </w:rPr>
        <w:t>L'usine en Inde est le résultat d'un projet concerté au sein du groupe Saint-Gobain. Swisspacer apporte sa longue expérience dans le développement et la production d'espaceurs</w:t>
      </w:r>
      <w:r w:rsidRPr="00AA15B6">
        <w:rPr>
          <w:lang w:val="fr-CH"/>
        </w:rPr>
        <w:t xml:space="preserve"> </w:t>
      </w:r>
      <w:r w:rsidR="00AA15B6" w:rsidRPr="00AA15B6">
        <w:rPr>
          <w:lang w:val="fr-CH"/>
        </w:rPr>
        <w:t>très haute performance</w:t>
      </w:r>
      <w:r w:rsidR="00AA15B6">
        <w:rPr>
          <w:lang w:val="fr-CH"/>
        </w:rPr>
        <w:t>,</w:t>
      </w:r>
      <w:r w:rsidR="00D213D0" w:rsidRPr="00934F2A">
        <w:rPr>
          <w:lang w:val="fr-FR"/>
        </w:rPr>
        <w:t xml:space="preserve"> </w:t>
      </w:r>
      <w:r w:rsidR="00E525FF" w:rsidRPr="00934F2A">
        <w:rPr>
          <w:lang w:val="fr-FR"/>
        </w:rPr>
        <w:t xml:space="preserve">tandis que </w:t>
      </w:r>
      <w:r w:rsidRPr="00934F2A">
        <w:rPr>
          <w:lang w:val="fr-FR"/>
        </w:rPr>
        <w:t xml:space="preserve">Saint-Gobain Glass </w:t>
      </w:r>
      <w:r w:rsidR="00A831F7" w:rsidRPr="00934F2A">
        <w:rPr>
          <w:lang w:val="fr-FR"/>
        </w:rPr>
        <w:t>India</w:t>
      </w:r>
      <w:r w:rsidRPr="00934F2A">
        <w:rPr>
          <w:lang w:val="fr-FR"/>
        </w:rPr>
        <w:t xml:space="preserve"> apporte </w:t>
      </w:r>
      <w:r w:rsidR="00E525FF" w:rsidRPr="00934F2A">
        <w:rPr>
          <w:lang w:val="fr-FR"/>
        </w:rPr>
        <w:t xml:space="preserve">sa </w:t>
      </w:r>
      <w:r w:rsidRPr="00934F2A">
        <w:rPr>
          <w:lang w:val="fr-FR"/>
        </w:rPr>
        <w:t>connaissance</w:t>
      </w:r>
      <w:r w:rsidR="00E525FF" w:rsidRPr="00934F2A">
        <w:rPr>
          <w:lang w:val="fr-FR"/>
        </w:rPr>
        <w:t xml:space="preserve"> approfondie </w:t>
      </w:r>
      <w:r w:rsidRPr="00934F2A">
        <w:rPr>
          <w:lang w:val="fr-FR"/>
        </w:rPr>
        <w:t>du marché, ses relations clients</w:t>
      </w:r>
      <w:r w:rsidR="00E525FF" w:rsidRPr="00934F2A">
        <w:rPr>
          <w:lang w:val="fr-FR"/>
        </w:rPr>
        <w:t xml:space="preserve"> bien établies </w:t>
      </w:r>
      <w:r w:rsidRPr="00934F2A">
        <w:rPr>
          <w:lang w:val="fr-FR"/>
        </w:rPr>
        <w:t>et sa proximité avec les transformateurs locaux.</w:t>
      </w:r>
    </w:p>
    <w:p w14:paraId="28AFEA57" w14:textId="281CE120" w:rsidR="74749219" w:rsidRPr="00934F2A" w:rsidRDefault="74749219">
      <w:pPr>
        <w:rPr>
          <w:lang w:val="fr-FR"/>
        </w:rPr>
      </w:pPr>
    </w:p>
    <w:p w14:paraId="50262A12" w14:textId="77777777" w:rsidR="00E11289" w:rsidRPr="00934F2A" w:rsidRDefault="00BB3DB6" w:rsidP="26BB590E">
      <w:pPr>
        <w:rPr>
          <w:lang w:val="fr-FR"/>
        </w:rPr>
      </w:pPr>
      <w:r w:rsidRPr="00934F2A">
        <w:rPr>
          <w:color w:val="auto"/>
          <w:lang w:val="fr-FR"/>
        </w:rPr>
        <w:t xml:space="preserve">Lors de l'inauguration, Sreedhar N., </w:t>
      </w:r>
      <w:r w:rsidR="00BC7F94" w:rsidRPr="00934F2A">
        <w:rPr>
          <w:color w:val="auto"/>
          <w:lang w:val="fr-FR"/>
        </w:rPr>
        <w:t xml:space="preserve">vice-président senior et </w:t>
      </w:r>
      <w:r w:rsidRPr="00934F2A">
        <w:rPr>
          <w:color w:val="auto"/>
          <w:lang w:val="fr-FR"/>
        </w:rPr>
        <w:t xml:space="preserve">PDG de Saint-Gobain Asia-Pacific &amp; India Region, a qualifié le site d'extension stratégique de la présence régionale : « </w:t>
      </w:r>
      <w:r w:rsidR="000E70A1" w:rsidRPr="00934F2A">
        <w:rPr>
          <w:color w:val="auto"/>
          <w:lang w:val="fr-FR"/>
        </w:rPr>
        <w:t>Cette collaboration souligne notre engagement à fournir des solutions sur mesure pour le marché indien. En combinant notre expertise mondiale et une forte implantation locale, nous poursuivons notre stratégie Lead &amp; Grow tout en élargissant notre gamme de solutions durables. »</w:t>
      </w:r>
      <w:r w:rsidRPr="00934F2A">
        <w:rPr>
          <w:lang w:val="fr-FR"/>
        </w:rPr>
        <w:br/>
      </w:r>
    </w:p>
    <w:p w14:paraId="314243A3" w14:textId="2EA02131" w:rsidR="00D079FB" w:rsidRPr="00934F2A" w:rsidRDefault="34F6D099" w:rsidP="26BB590E">
      <w:pPr>
        <w:rPr>
          <w:lang w:val="fr-FR"/>
        </w:rPr>
      </w:pPr>
      <w:r w:rsidRPr="00934F2A">
        <w:rPr>
          <w:lang w:val="fr-FR"/>
        </w:rPr>
        <w:lastRenderedPageBreak/>
        <w:t xml:space="preserve">Il en résulte une </w:t>
      </w:r>
      <w:r w:rsidR="00E525FF" w:rsidRPr="00934F2A">
        <w:rPr>
          <w:lang w:val="fr-FR"/>
        </w:rPr>
        <w:t xml:space="preserve">offre globale </w:t>
      </w:r>
      <w:r w:rsidRPr="00934F2A">
        <w:rPr>
          <w:lang w:val="fr-FR"/>
        </w:rPr>
        <w:t>: le verre, les espaceurs et les services proviennent d'un seul et même fournisseur</w:t>
      </w:r>
      <w:r w:rsidR="00E525FF" w:rsidRPr="00934F2A">
        <w:rPr>
          <w:lang w:val="fr-FR"/>
        </w:rPr>
        <w:t xml:space="preserve">, </w:t>
      </w:r>
      <w:r w:rsidRPr="00934F2A">
        <w:rPr>
          <w:lang w:val="fr-FR"/>
        </w:rPr>
        <w:t xml:space="preserve">Saint-Gobain. Pour les fabricants de fenêtres, les constructeurs de façades et les concepteurs, cela signifie des interfaces clairement définies, des systèmes coordonnés et un réseau de partenaires </w:t>
      </w:r>
      <w:r w:rsidR="008760B0" w:rsidRPr="00934F2A">
        <w:rPr>
          <w:lang w:val="fr-FR"/>
        </w:rPr>
        <w:t>s'étendant</w:t>
      </w:r>
      <w:r w:rsidRPr="00934F2A">
        <w:rPr>
          <w:lang w:val="fr-FR"/>
        </w:rPr>
        <w:t xml:space="preserve"> de l'Europe à l'Asie.</w:t>
      </w:r>
    </w:p>
    <w:p w14:paraId="28BF22DA" w14:textId="4A617EC1" w:rsidR="00A03CF2" w:rsidRPr="00934F2A" w:rsidRDefault="00A03CF2" w:rsidP="26BB590E">
      <w:pPr>
        <w:rPr>
          <w:lang w:val="fr-FR"/>
        </w:rPr>
      </w:pPr>
    </w:p>
    <w:p w14:paraId="2803AC63" w14:textId="0EFBF359" w:rsidR="00A03CF2" w:rsidRPr="00934F2A" w:rsidRDefault="34F6D099" w:rsidP="26BB590E">
      <w:pPr>
        <w:rPr>
          <w:lang w:val="fr-FR"/>
        </w:rPr>
      </w:pPr>
      <w:r w:rsidRPr="00934F2A">
        <w:rPr>
          <w:b/>
          <w:bCs/>
          <w:lang w:val="fr-FR"/>
        </w:rPr>
        <w:t>Contribution à l'efficacité énergétique des bâtiments</w:t>
      </w:r>
      <w:r w:rsidRPr="00934F2A">
        <w:rPr>
          <w:lang w:val="fr-FR"/>
        </w:rPr>
        <w:br/>
      </w:r>
      <w:r w:rsidR="25746EDF" w:rsidRPr="00934F2A">
        <w:rPr>
          <w:lang w:val="fr-FR"/>
        </w:rPr>
        <w:t xml:space="preserve">Avec l'urbanisation </w:t>
      </w:r>
      <w:r w:rsidR="008760B0" w:rsidRPr="00934F2A">
        <w:rPr>
          <w:lang w:val="fr-FR"/>
        </w:rPr>
        <w:t xml:space="preserve">croissante </w:t>
      </w:r>
      <w:r w:rsidR="25746EDF" w:rsidRPr="00934F2A">
        <w:rPr>
          <w:lang w:val="fr-FR"/>
        </w:rPr>
        <w:t>et la hausse des températures</w:t>
      </w:r>
      <w:r w:rsidR="008760B0" w:rsidRPr="00934F2A">
        <w:rPr>
          <w:lang w:val="fr-FR"/>
        </w:rPr>
        <w:t xml:space="preserve">, </w:t>
      </w:r>
      <w:r w:rsidR="25746EDF" w:rsidRPr="00934F2A">
        <w:rPr>
          <w:lang w:val="fr-FR"/>
        </w:rPr>
        <w:t xml:space="preserve">la qualité thermique de l'enveloppe des bâtiments devient également </w:t>
      </w:r>
      <w:r w:rsidR="008760B0" w:rsidRPr="00934F2A">
        <w:rPr>
          <w:lang w:val="fr-FR"/>
        </w:rPr>
        <w:t>une priorité en</w:t>
      </w:r>
      <w:r w:rsidR="25746EDF" w:rsidRPr="00934F2A">
        <w:rPr>
          <w:lang w:val="fr-FR"/>
        </w:rPr>
        <w:t xml:space="preserve"> Inde. Le vitrage isolant haute performance avec </w:t>
      </w:r>
      <w:r w:rsidR="006E6674">
        <w:rPr>
          <w:lang w:val="fr-FR"/>
        </w:rPr>
        <w:t>« </w:t>
      </w:r>
      <w:r w:rsidR="25746EDF" w:rsidRPr="00934F2A">
        <w:rPr>
          <w:lang w:val="fr-FR"/>
        </w:rPr>
        <w:t>warm edge</w:t>
      </w:r>
      <w:r w:rsidR="006E6674">
        <w:rPr>
          <w:lang w:val="fr-FR"/>
        </w:rPr>
        <w:t> »</w:t>
      </w:r>
      <w:r w:rsidR="25746EDF" w:rsidRPr="00934F2A">
        <w:rPr>
          <w:lang w:val="fr-FR"/>
        </w:rPr>
        <w:t xml:space="preserve"> peut contribuer de manière décisive à économiser l'énergie de refroidissement et de chauffage et </w:t>
      </w:r>
      <w:r w:rsidR="008760B0" w:rsidRPr="00934F2A">
        <w:rPr>
          <w:lang w:val="fr-FR"/>
        </w:rPr>
        <w:t>à augmenter sensiblement</w:t>
      </w:r>
      <w:r w:rsidR="25746EDF" w:rsidRPr="00934F2A">
        <w:rPr>
          <w:lang w:val="fr-FR"/>
        </w:rPr>
        <w:t xml:space="preserve"> le confort dans les bâtiments.</w:t>
      </w:r>
    </w:p>
    <w:p w14:paraId="21D7B705" w14:textId="296AB28F" w:rsidR="74749219" w:rsidRPr="00934F2A" w:rsidRDefault="74749219">
      <w:pPr>
        <w:rPr>
          <w:lang w:val="fr-FR"/>
        </w:rPr>
      </w:pPr>
    </w:p>
    <w:p w14:paraId="58828BB5" w14:textId="6C700436" w:rsidR="00A03CF2" w:rsidRPr="00934F2A" w:rsidRDefault="2601AD66" w:rsidP="6922E121">
      <w:pPr>
        <w:rPr>
          <w:lang w:val="fr-FR"/>
        </w:rPr>
      </w:pPr>
      <w:r w:rsidRPr="7F8A2649">
        <w:rPr>
          <w:rFonts w:ascii="Elza Light" w:eastAsia="Elza Light" w:hAnsi="Elza Light" w:cs="Elza Light"/>
          <w:lang w:val="fr-FR"/>
        </w:rPr>
        <w:t xml:space="preserve">La production en Inde est donc plus qu'un simple site supplémentaire : elle soutient l'objectif de réaliser </w:t>
      </w:r>
      <w:r w:rsidR="008760B0" w:rsidRPr="7F8A2649">
        <w:rPr>
          <w:rFonts w:ascii="Elza Light" w:eastAsia="Elza Light" w:hAnsi="Elza Light" w:cs="Elza Light"/>
          <w:lang w:val="fr-FR"/>
        </w:rPr>
        <w:t xml:space="preserve">des enveloppes de bâtiments </w:t>
      </w:r>
      <w:r w:rsidRPr="7F8A2649">
        <w:rPr>
          <w:rFonts w:ascii="Elza Light" w:eastAsia="Elza Light" w:hAnsi="Elza Light" w:cs="Elza Light"/>
          <w:lang w:val="fr-FR"/>
        </w:rPr>
        <w:t xml:space="preserve">en Asie avec une plus grande efficacité énergétique et une meilleure adaptabilité aux contraintes climatiques, et s'inscrit dans les ambitions de développement durable du groupe Saint-Gobain. </w:t>
      </w:r>
      <w:r w:rsidR="399BCA2B" w:rsidRPr="7F8A2649">
        <w:rPr>
          <w:lang w:val="fr-FR"/>
        </w:rPr>
        <w:t xml:space="preserve"> </w:t>
      </w:r>
      <w:r w:rsidR="399BCA2B" w:rsidRPr="7F8A2649">
        <w:rPr>
          <w:rFonts w:ascii="Elza Light" w:eastAsia="Elza Light" w:hAnsi="Elza Light" w:cs="Elza Light"/>
          <w:lang w:val="fr-FR"/>
        </w:rPr>
        <w:t xml:space="preserve">Pour les architectes, les concepteurs et les transformateurs en Europe, cette étape montre clairement que Swisspacer </w:t>
      </w:r>
      <w:r w:rsidR="000B1E89" w:rsidRPr="7F8A2649">
        <w:rPr>
          <w:rFonts w:ascii="Elza Light" w:eastAsia="Elza Light" w:hAnsi="Elza Light" w:cs="Elza Light"/>
          <w:lang w:val="fr-FR"/>
        </w:rPr>
        <w:t>est présent</w:t>
      </w:r>
      <w:r w:rsidR="399BCA2B" w:rsidRPr="7F8A2649">
        <w:rPr>
          <w:rFonts w:ascii="Elza Light" w:eastAsia="Elza Light" w:hAnsi="Elza Light" w:cs="Elza Light"/>
          <w:lang w:val="fr-FR"/>
        </w:rPr>
        <w:t xml:space="preserve"> dans le monde entier et travaille </w:t>
      </w:r>
      <w:r w:rsidR="000B1E89" w:rsidRPr="7F8A2649">
        <w:rPr>
          <w:rFonts w:ascii="Elza Light" w:eastAsia="Elza Light" w:hAnsi="Elza Light" w:cs="Elza Light"/>
          <w:lang w:val="fr-FR"/>
        </w:rPr>
        <w:t xml:space="preserve">au plus près du marché </w:t>
      </w:r>
      <w:r w:rsidR="399BCA2B" w:rsidRPr="7F8A2649">
        <w:rPr>
          <w:rFonts w:ascii="Elza Light" w:eastAsia="Elza Light" w:hAnsi="Elza Light" w:cs="Elza Light"/>
          <w:lang w:val="fr-FR"/>
        </w:rPr>
        <w:t>: avec des solutions adaptées aux exigences locales qui contribuent à réduire les besoins énergétiques des bâtiments.</w:t>
      </w:r>
    </w:p>
    <w:p w14:paraId="5DEA9582" w14:textId="4C3A5479" w:rsidR="005056E5" w:rsidRPr="00934F2A" w:rsidRDefault="005056E5" w:rsidP="11E25E7D">
      <w:pPr>
        <w:rPr>
          <w:rFonts w:cs="Arial"/>
          <w:b/>
          <w:bCs/>
          <w:lang w:val="fr-FR"/>
        </w:rPr>
      </w:pPr>
    </w:p>
    <w:p w14:paraId="7C6ECF1C" w14:textId="5C703EE6" w:rsidR="00DC447B" w:rsidRPr="00934F2A" w:rsidRDefault="6610F1E5" w:rsidP="2EEA96B7">
      <w:pPr>
        <w:tabs>
          <w:tab w:val="left" w:pos="3402"/>
        </w:tabs>
        <w:rPr>
          <w:rFonts w:cs="Arial"/>
          <w:b/>
          <w:bCs/>
          <w:lang w:val="fr-FR"/>
        </w:rPr>
      </w:pPr>
      <w:r w:rsidRPr="00934F2A">
        <w:rPr>
          <w:lang w:val="fr-FR"/>
        </w:rPr>
        <w:br/>
      </w:r>
    </w:p>
    <w:p w14:paraId="3CDF1FEF" w14:textId="3F4B6B08" w:rsidR="00CC0D8C" w:rsidRPr="00934F2A" w:rsidRDefault="00CC0D8C" w:rsidP="26BB590E">
      <w:pPr>
        <w:pStyle w:val="Fliesstext"/>
        <w:rPr>
          <w:i/>
          <w:iCs/>
          <w:lang w:val="fr-FR"/>
        </w:rPr>
      </w:pPr>
      <w:r w:rsidRPr="00934F2A">
        <w:rPr>
          <w:i/>
          <w:iCs/>
          <w:lang w:val="fr-FR"/>
        </w:rPr>
        <w:t xml:space="preserve">Nombre de caractères : </w:t>
      </w:r>
      <w:r w:rsidR="008F62D0" w:rsidRPr="00934F2A">
        <w:rPr>
          <w:i/>
          <w:iCs/>
          <w:lang w:val="fr-FR"/>
        </w:rPr>
        <w:t>environ</w:t>
      </w:r>
      <w:r w:rsidR="000D7E87" w:rsidRPr="00934F2A">
        <w:rPr>
          <w:i/>
          <w:iCs/>
          <w:lang w:val="fr-FR"/>
        </w:rPr>
        <w:t xml:space="preserve"> </w:t>
      </w:r>
      <w:r w:rsidR="00144A54" w:rsidRPr="00934F2A">
        <w:rPr>
          <w:i/>
          <w:iCs/>
          <w:lang w:val="fr-FR"/>
        </w:rPr>
        <w:t xml:space="preserve">5 </w:t>
      </w:r>
      <w:r w:rsidR="00E75BDB">
        <w:rPr>
          <w:i/>
          <w:iCs/>
          <w:lang w:val="fr-FR"/>
        </w:rPr>
        <w:t>397</w:t>
      </w:r>
    </w:p>
    <w:p w14:paraId="4BB2C263" w14:textId="5CF5D4AE" w:rsidR="00042455" w:rsidRPr="00934F2A" w:rsidRDefault="00042455" w:rsidP="26BB590E">
      <w:pPr>
        <w:rPr>
          <w:rFonts w:ascii="Arial" w:hAnsi="Arial" w:cs="Arial"/>
          <w:lang w:val="fr-FR"/>
        </w:rPr>
      </w:pPr>
    </w:p>
    <w:p w14:paraId="4C05E476" w14:textId="77777777" w:rsidR="00042455" w:rsidRPr="00934F2A" w:rsidRDefault="00042455" w:rsidP="00A20AAF">
      <w:pPr>
        <w:rPr>
          <w:rFonts w:ascii="Arial" w:hAnsi="Arial" w:cs="Arial"/>
          <w:lang w:val="fr-FR"/>
        </w:rPr>
      </w:pPr>
    </w:p>
    <w:p w14:paraId="76CA6784" w14:textId="2496E618" w:rsidR="00A20AAF" w:rsidRPr="00934F2A" w:rsidRDefault="00A20AAF" w:rsidP="00A20AAF">
      <w:pPr>
        <w:rPr>
          <w:rFonts w:cs="Arial"/>
          <w:lang w:val="fr-FR"/>
        </w:rPr>
      </w:pPr>
      <w:r w:rsidRPr="00934F2A">
        <w:rPr>
          <w:rFonts w:cs="Arial"/>
          <w:lang w:val="fr-FR"/>
        </w:rPr>
        <w:t>Pour plus d'informations, rendez-vous sur</w:t>
      </w:r>
      <w:hyperlink r:id="rId10" w:history="1">
        <w:r w:rsidRPr="00934F2A">
          <w:rPr>
            <w:rStyle w:val="Hyperlink"/>
            <w:rFonts w:cs="Arial"/>
            <w:lang w:val="fr-FR"/>
          </w:rPr>
          <w:t xml:space="preserve"> www.swisspacer.com</w:t>
        </w:r>
      </w:hyperlink>
    </w:p>
    <w:p w14:paraId="4DF23B8C" w14:textId="77777777" w:rsidR="00A20AAF" w:rsidRPr="00934F2A" w:rsidRDefault="00A20AAF" w:rsidP="00A20AAF">
      <w:pPr>
        <w:rPr>
          <w:rFonts w:cs="Arial"/>
          <w:lang w:val="fr-FR"/>
        </w:rPr>
      </w:pPr>
      <w:r w:rsidRPr="00934F2A">
        <w:rPr>
          <w:rFonts w:cs="Arial"/>
          <w:lang w:val="fr-FR"/>
        </w:rPr>
        <w:t>Le texte et les images peuvent être téléchargés à l'adresse suivante :</w:t>
      </w:r>
    </w:p>
    <w:p w14:paraId="5B062648" w14:textId="2EEA8677" w:rsidR="00876B18" w:rsidRPr="00934F2A" w:rsidRDefault="000653B1" w:rsidP="003B4080">
      <w:pPr>
        <w:rPr>
          <w:rFonts w:cs="Arial"/>
          <w:lang w:val="fr-FR"/>
        </w:rPr>
      </w:pPr>
      <w:hyperlink r:id="rId11" w:history="1">
        <w:r w:rsidRPr="00934F2A">
          <w:rPr>
            <w:rStyle w:val="Hyperlink"/>
            <w:lang w:val="fr-FR"/>
          </w:rPr>
          <w:t>https://swisspacer.com/fr/communique-de-presse-swisspacer-renforce-sa -presence-en-asie</w:t>
        </w:r>
      </w:hyperlink>
    </w:p>
    <w:p w14:paraId="7D80FBFA" w14:textId="77777777" w:rsidR="00976B75" w:rsidRPr="00934F2A" w:rsidRDefault="003B4080" w:rsidP="00A20AAF">
      <w:pPr>
        <w:rPr>
          <w:rFonts w:cs="Arial"/>
          <w:lang w:val="fr-FR"/>
        </w:rPr>
      </w:pPr>
      <w:r w:rsidRPr="00934F2A">
        <w:rPr>
          <w:rFonts w:cs="Arial"/>
          <w:noProof/>
          <w:lang w:val="fr-FR" w:eastAsia="de-DE"/>
          <w14:ligatures w14:val="standardContextual"/>
        </w:rPr>
        <w:lastRenderedPageBreak/>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3D40F683-A79A-4FAC-8635-9362541F236B}"/>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144A54" w:rsidRDefault="003B4080" w:rsidP="005B58A5">
                            <w:pPr>
                              <w:rPr>
                                <w:rStyle w:val="Semibold"/>
                                <w:rFonts w:cs="Arial"/>
                                <w:lang w:val="fr-CH"/>
                              </w:rPr>
                            </w:pPr>
                            <w:r w:rsidRPr="00144A54">
                              <w:rPr>
                                <w:rStyle w:val="Semibold"/>
                                <w:rFonts w:cs="Arial"/>
                                <w:lang w:val="fr-CH"/>
                              </w:rPr>
                              <w:t xml:space="preserve">À propos de </w:t>
                            </w:r>
                            <w:r w:rsidR="009C46B4" w:rsidRPr="00144A54">
                              <w:rPr>
                                <w:rStyle w:val="Semibold"/>
                                <w:rFonts w:cs="Arial"/>
                                <w:lang w:val="fr-CH"/>
                              </w:rPr>
                              <w:t>Swisspacer</w:t>
                            </w:r>
                          </w:p>
                          <w:p w14:paraId="0EC544AF" w14:textId="77777777" w:rsidR="00144A54" w:rsidRPr="00144A54" w:rsidRDefault="00144A54" w:rsidP="00144A54">
                            <w:pPr>
                              <w:rPr>
                                <w:rStyle w:val="Semibold"/>
                                <w:rFonts w:asciiTheme="minorHAnsi" w:hAnsiTheme="minorHAnsi" w:cs="Arial"/>
                                <w:lang w:val="fr-CH"/>
                              </w:rPr>
                            </w:pPr>
                            <w:r w:rsidRPr="00144A54">
                              <w:rPr>
                                <w:rStyle w:val="Semibold"/>
                                <w:rFonts w:asciiTheme="minorHAnsi" w:hAnsiTheme="minorHAnsi" w:cs="Arial"/>
                                <w:lang w:val="fr-CH"/>
                              </w:rPr>
                              <w:t>Swisspacer développe et produit des solutions « warm edge » pour le vitrage isolant – des espaceurs et des croisillons 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14:paraId="40E89882" w14:textId="77777777" w:rsidR="00144A54" w:rsidRPr="00144A54" w:rsidRDefault="00144A54" w:rsidP="00144A54">
                            <w:pPr>
                              <w:rPr>
                                <w:rStyle w:val="Semibold"/>
                                <w:rFonts w:asciiTheme="minorHAnsi" w:hAnsiTheme="minorHAnsi" w:cs="Arial"/>
                                <w:lang w:val="fr-CH"/>
                              </w:rPr>
                            </w:pPr>
                            <w:r w:rsidRPr="00144A54">
                              <w:rPr>
                                <w:rStyle w:val="Semibold"/>
                                <w:rFonts w:asciiTheme="minorHAnsi" w:hAnsiTheme="minorHAnsi" w:cs="Arial"/>
                                <w:lang w:val="fr-CH"/>
                              </w:rPr>
                              <w:t>La durabilité fait partie intégrante du développement des produits chez Swisspacer. Cela se reflète notamment dans Swisspacer Ultimate | Nyxé, l'espaceur entièrement noir contenant 33 % de matériaux recyclés. Pour garantir la transparence de l'évaluation de la durabilité, Swisspacer fournit des déclarations environnementales de produit (EPD) conformes à la norme EN 15804+A2 pour l'ensemble du cycle de vie (« du berceau à la tombe »).</w:t>
                            </w:r>
                          </w:p>
                          <w:p w14:paraId="7B7BF2E1" w14:textId="59B9718B" w:rsidR="00DC447B" w:rsidRPr="00144A54" w:rsidRDefault="00144A54" w:rsidP="00144A54">
                            <w:pPr>
                              <w:rPr>
                                <w:rStyle w:val="Semibold"/>
                                <w:rFonts w:cs="Arial"/>
                                <w:lang w:val="fr-CH"/>
                              </w:rPr>
                            </w:pPr>
                            <w:r w:rsidRPr="00144A54">
                              <w:rPr>
                                <w:rStyle w:val="Semibold"/>
                                <w:rFonts w:asciiTheme="minorHAnsi" w:hAnsiTheme="minorHAnsi" w:cs="Arial"/>
                                <w:lang w:val="fr-CH"/>
                              </w:rPr>
                              <w:t>Fondée en 1998, Swisspacer fait partie du groupe Saint-Gobain. Son siège social est situé à Lengwil (Suisse).</w:t>
                            </w:r>
                            <w:r>
                              <w:rPr>
                                <w:rStyle w:val="Semibold"/>
                                <w:rFonts w:asciiTheme="minorHAnsi" w:hAnsiTheme="minorHAnsi" w:cs="Arial"/>
                                <w:lang w:val="fr-CH"/>
                              </w:rPr>
                              <w:br/>
                            </w:r>
                            <w:r w:rsidR="002E625D" w:rsidRPr="00144A54">
                              <w:rPr>
                                <w:rStyle w:val="Semibold"/>
                                <w:rFonts w:cs="Arial"/>
                                <w:lang w:val="fr-CH"/>
                              </w:rPr>
                              <w:t>Ancrée en Suisse. À l'aise dans le monde entier.</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144A54" w:rsidRDefault="003B4080" w:rsidP="005B58A5">
                      <w:pPr>
                        <w:rPr>
                          <w:rStyle w:val="Semibold"/>
                          <w:rFonts w:cs="Arial"/>
                          <w:lang w:val="fr-CH"/>
                        </w:rPr>
                      </w:pPr>
                      <w:r w:rsidRPr="00144A54">
                        <w:rPr>
                          <w:rStyle w:val="Semibold"/>
                          <w:rFonts w:cs="Arial"/>
                          <w:lang w:val="fr-CH"/>
                        </w:rPr>
                        <w:t xml:space="preserve">À propos de </w:t>
                      </w:r>
                      <w:r w:rsidR="009C46B4" w:rsidRPr="00144A54">
                        <w:rPr>
                          <w:rStyle w:val="Semibold"/>
                          <w:rFonts w:cs="Arial"/>
                          <w:lang w:val="fr-CH"/>
                        </w:rPr>
                        <w:t>Swisspacer</w:t>
                      </w:r>
                    </w:p>
                    <w:p w14:paraId="0EC544AF" w14:textId="77777777" w:rsidR="00144A54" w:rsidRPr="00144A54" w:rsidRDefault="00144A54" w:rsidP="00144A54">
                      <w:pPr>
                        <w:rPr>
                          <w:rStyle w:val="Semibold"/>
                          <w:rFonts w:asciiTheme="minorHAnsi" w:hAnsiTheme="minorHAnsi" w:cs="Arial"/>
                          <w:lang w:val="fr-CH"/>
                        </w:rPr>
                      </w:pPr>
                      <w:r w:rsidRPr="00144A54">
                        <w:rPr>
                          <w:rStyle w:val="Semibold"/>
                          <w:rFonts w:asciiTheme="minorHAnsi" w:hAnsiTheme="minorHAnsi" w:cs="Arial"/>
                          <w:lang w:val="fr-CH"/>
                        </w:rPr>
                        <w:t>Swisspacer développe et produit des solutions « warm edge » pour le vitrage isolant – des espaceurs et des croisillons 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14:paraId="40E89882" w14:textId="77777777" w:rsidR="00144A54" w:rsidRPr="00144A54" w:rsidRDefault="00144A54" w:rsidP="00144A54">
                      <w:pPr>
                        <w:rPr>
                          <w:rStyle w:val="Semibold"/>
                          <w:rFonts w:asciiTheme="minorHAnsi" w:hAnsiTheme="minorHAnsi" w:cs="Arial"/>
                          <w:lang w:val="fr-CH"/>
                        </w:rPr>
                      </w:pPr>
                      <w:r w:rsidRPr="00144A54">
                        <w:rPr>
                          <w:rStyle w:val="Semibold"/>
                          <w:rFonts w:asciiTheme="minorHAnsi" w:hAnsiTheme="minorHAnsi" w:cs="Arial"/>
                          <w:lang w:val="fr-CH"/>
                        </w:rPr>
                        <w:t>La durabilité fait partie intégrante du développement des produits chez Swisspacer. Cela se reflète notamment dans Swisspacer Ultimate | Nyxé, l'espaceur entièrement noir contenant 33 % de matériaux recyclés. Pour garantir la transparence de l'évaluation de la durabilité, Swisspacer fournit des déclarations environnementales de produit (EPD) conformes à la norme EN 15804+A2 pour l'ensemble du cycle de vie (« du berceau à la tombe »).</w:t>
                      </w:r>
                    </w:p>
                    <w:p w14:paraId="7B7BF2E1" w14:textId="59B9718B" w:rsidR="00DC447B" w:rsidRPr="00144A54" w:rsidRDefault="00144A54" w:rsidP="00144A54">
                      <w:pPr>
                        <w:rPr>
                          <w:rStyle w:val="Semibold"/>
                          <w:rFonts w:cs="Arial"/>
                          <w:lang w:val="fr-CH"/>
                        </w:rPr>
                      </w:pPr>
                      <w:r w:rsidRPr="00144A54">
                        <w:rPr>
                          <w:rStyle w:val="Semibold"/>
                          <w:rFonts w:asciiTheme="minorHAnsi" w:hAnsiTheme="minorHAnsi" w:cs="Arial"/>
                          <w:lang w:val="fr-CH"/>
                        </w:rPr>
                        <w:t>Fondée en 1998, Swisspacer fait partie du groupe Saint-Gobain. Son siège social est situé à Lengwil (Suisse).</w:t>
                      </w:r>
                      <w:r>
                        <w:rPr>
                          <w:rStyle w:val="Semibold"/>
                          <w:rFonts w:asciiTheme="minorHAnsi" w:hAnsiTheme="minorHAnsi" w:cs="Arial"/>
                          <w:lang w:val="fr-CH"/>
                        </w:rPr>
                        <w:br/>
                      </w:r>
                      <w:r w:rsidR="002E625D" w:rsidRPr="00144A54">
                        <w:rPr>
                          <w:rStyle w:val="Semibold"/>
                          <w:rFonts w:cs="Arial"/>
                          <w:lang w:val="fr-CH"/>
                        </w:rPr>
                        <w:t>Ancrée en Suisse. À l'aise dans le monde entier.</w:t>
                      </w:r>
                    </w:p>
                  </w:txbxContent>
                </v:textbox>
                <w10:anchorlock/>
              </v:shape>
            </w:pict>
          </mc:Fallback>
        </mc:AlternateContent>
      </w:r>
    </w:p>
    <w:p w14:paraId="11B11DF6" w14:textId="77777777" w:rsidR="00876B18" w:rsidRPr="00934F2A" w:rsidRDefault="00876B18" w:rsidP="005B58A5">
      <w:pPr>
        <w:pStyle w:val="Pressestelle"/>
        <w:rPr>
          <w:rStyle w:val="Semibold"/>
          <w:rFonts w:cs="Arial"/>
          <w:lang w:val="fr-FR"/>
        </w:rPr>
      </w:pPr>
    </w:p>
    <w:p w14:paraId="04B4CDEE" w14:textId="5CDC7CEB" w:rsidR="00D519AC" w:rsidRPr="00934F2A" w:rsidRDefault="00D519AC" w:rsidP="005B58A5">
      <w:pPr>
        <w:pStyle w:val="Pressestelle"/>
        <w:rPr>
          <w:rStyle w:val="Semibold"/>
          <w:rFonts w:cs="Arial"/>
          <w:lang w:val="fr-FR"/>
        </w:rPr>
      </w:pPr>
      <w:r w:rsidRPr="00934F2A">
        <w:rPr>
          <w:rStyle w:val="Semibold"/>
          <w:rFonts w:cs="Arial"/>
          <w:lang w:val="fr-FR"/>
        </w:rPr>
        <w:t>Plus d'informations</w:t>
      </w:r>
    </w:p>
    <w:p w14:paraId="274CDB5C" w14:textId="77777777" w:rsidR="00D519AC" w:rsidRPr="00934F2A" w:rsidRDefault="009C46B4" w:rsidP="003046F6">
      <w:pPr>
        <w:spacing w:line="240" w:lineRule="auto"/>
        <w:rPr>
          <w:rFonts w:cs="Arial"/>
          <w:lang w:val="fr-FR"/>
        </w:rPr>
      </w:pPr>
      <w:r w:rsidRPr="00934F2A">
        <w:rPr>
          <w:rFonts w:cs="Arial"/>
          <w:lang w:val="fr-FR"/>
        </w:rPr>
        <w:t xml:space="preserve">Swisspacer </w:t>
      </w:r>
      <w:r w:rsidR="00D519AC" w:rsidRPr="00934F2A">
        <w:rPr>
          <w:rFonts w:cs="Arial"/>
          <w:lang w:val="fr-FR"/>
        </w:rPr>
        <w:t>Vetrotech Saint-Gobain (International) AG</w:t>
      </w:r>
    </w:p>
    <w:p w14:paraId="4A881F3B" w14:textId="77777777" w:rsidR="00D519AC" w:rsidRPr="00934F2A" w:rsidRDefault="00D519AC" w:rsidP="003046F6">
      <w:pPr>
        <w:spacing w:line="240" w:lineRule="auto"/>
        <w:rPr>
          <w:rFonts w:cs="Arial"/>
          <w:lang w:val="fr-FR"/>
        </w:rPr>
      </w:pPr>
      <w:r w:rsidRPr="00934F2A">
        <w:rPr>
          <w:rFonts w:cs="Arial"/>
          <w:lang w:val="fr-FR"/>
        </w:rPr>
        <w:t>Interlocutrice : Katrin Lückhoff</w:t>
      </w:r>
    </w:p>
    <w:p w14:paraId="0E02BEAA" w14:textId="77777777" w:rsidR="00DC447B" w:rsidRPr="00934F2A" w:rsidRDefault="00DC447B" w:rsidP="00DC447B">
      <w:pPr>
        <w:spacing w:line="240" w:lineRule="auto"/>
        <w:rPr>
          <w:rFonts w:cs="Arial"/>
          <w:lang w:val="fr-FR"/>
        </w:rPr>
      </w:pPr>
      <w:r w:rsidRPr="00934F2A">
        <w:rPr>
          <w:rFonts w:cs="Arial"/>
          <w:lang w:val="fr-FR"/>
        </w:rPr>
        <w:t>Industriestrasse 8</w:t>
      </w:r>
    </w:p>
    <w:p w14:paraId="3B80F7F7" w14:textId="77777777" w:rsidR="00DC447B" w:rsidRPr="00934F2A" w:rsidRDefault="00DC447B" w:rsidP="00DC447B">
      <w:pPr>
        <w:spacing w:line="240" w:lineRule="auto"/>
        <w:rPr>
          <w:rFonts w:cs="Arial"/>
          <w:lang w:val="fr-FR"/>
        </w:rPr>
      </w:pPr>
      <w:r w:rsidRPr="00934F2A">
        <w:rPr>
          <w:rFonts w:cs="Arial"/>
          <w:lang w:val="fr-FR"/>
        </w:rPr>
        <w:t>CH-8574 Lengwil</w:t>
      </w:r>
    </w:p>
    <w:p w14:paraId="7D9BFB67" w14:textId="5446CF06" w:rsidR="00D519AC" w:rsidRPr="00934F2A" w:rsidRDefault="00D519AC" w:rsidP="00DC447B">
      <w:pPr>
        <w:spacing w:line="240" w:lineRule="auto"/>
        <w:rPr>
          <w:rFonts w:cs="Arial"/>
          <w:lang w:val="fr-FR"/>
        </w:rPr>
      </w:pPr>
      <w:r w:rsidRPr="00934F2A">
        <w:rPr>
          <w:rFonts w:cs="Arial"/>
          <w:lang w:val="fr-FR"/>
        </w:rPr>
        <w:t>katrin.lueckhoff@saint-gobain.com</w:t>
      </w:r>
    </w:p>
    <w:p w14:paraId="64089CAC" w14:textId="199FD622" w:rsidR="00B76C05" w:rsidRPr="00934F2A" w:rsidRDefault="00885F78" w:rsidP="00487495">
      <w:pPr>
        <w:spacing w:line="240" w:lineRule="auto"/>
        <w:rPr>
          <w:rFonts w:cs="Arial"/>
          <w:lang w:val="fr-FR"/>
        </w:rPr>
      </w:pPr>
      <w:hyperlink r:id="rId12" w:history="1">
        <w:r w:rsidRPr="00934F2A">
          <w:rPr>
            <w:rStyle w:val="Hyperlink"/>
            <w:rFonts w:cs="Arial"/>
            <w:lang w:val="fr-FR"/>
          </w:rPr>
          <w:t>www.swisspacer.com</w:t>
        </w:r>
      </w:hyperlink>
    </w:p>
    <w:p w14:paraId="001814C8" w14:textId="77777777" w:rsidR="002032D5" w:rsidRPr="00934F2A" w:rsidRDefault="002032D5" w:rsidP="00885F78">
      <w:pPr>
        <w:rPr>
          <w:rFonts w:asciiTheme="majorHAnsi" w:hAnsiTheme="majorHAnsi"/>
          <w:lang w:val="fr-FR"/>
        </w:rPr>
      </w:pPr>
    </w:p>
    <w:p w14:paraId="30EE4DA5" w14:textId="5F1E62B7" w:rsidR="006B0971" w:rsidRPr="00934F2A" w:rsidRDefault="006B0971" w:rsidP="26BB590E">
      <w:pPr>
        <w:spacing w:line="240" w:lineRule="auto"/>
        <w:rPr>
          <w:rFonts w:asciiTheme="majorHAnsi" w:hAnsiTheme="majorHAnsi"/>
          <w:lang w:val="fr-FR"/>
        </w:rPr>
      </w:pPr>
    </w:p>
    <w:p w14:paraId="32B32579" w14:textId="77777777" w:rsidR="006877CA" w:rsidRPr="00934F2A" w:rsidRDefault="006877CA" w:rsidP="00265E20">
      <w:pPr>
        <w:tabs>
          <w:tab w:val="clear" w:pos="6096"/>
        </w:tabs>
        <w:spacing w:line="240" w:lineRule="auto"/>
        <w:rPr>
          <w:rFonts w:asciiTheme="majorHAnsi" w:hAnsiTheme="majorHAnsi"/>
          <w:lang w:val="fr-FR"/>
        </w:rPr>
      </w:pPr>
    </w:p>
    <w:p w14:paraId="1318ECE6" w14:textId="77777777" w:rsidR="00402400" w:rsidRPr="00934F2A" w:rsidRDefault="00402400" w:rsidP="00265E20">
      <w:pPr>
        <w:tabs>
          <w:tab w:val="clear" w:pos="6096"/>
        </w:tabs>
        <w:spacing w:line="240" w:lineRule="auto"/>
        <w:rPr>
          <w:rFonts w:asciiTheme="majorHAnsi" w:hAnsiTheme="majorHAnsi"/>
          <w:lang w:val="fr-FR"/>
        </w:rPr>
      </w:pPr>
    </w:p>
    <w:p w14:paraId="7753ED90" w14:textId="77777777" w:rsidR="00402400" w:rsidRPr="00934F2A" w:rsidRDefault="00402400" w:rsidP="00265E20">
      <w:pPr>
        <w:tabs>
          <w:tab w:val="clear" w:pos="6096"/>
        </w:tabs>
        <w:spacing w:line="240" w:lineRule="auto"/>
        <w:rPr>
          <w:rFonts w:asciiTheme="majorHAnsi" w:hAnsiTheme="majorHAnsi"/>
          <w:lang w:val="fr-FR"/>
        </w:rPr>
      </w:pPr>
    </w:p>
    <w:p w14:paraId="11026416" w14:textId="77777777" w:rsidR="00402400" w:rsidRPr="00934F2A" w:rsidRDefault="00402400" w:rsidP="00265E20">
      <w:pPr>
        <w:tabs>
          <w:tab w:val="clear" w:pos="6096"/>
        </w:tabs>
        <w:spacing w:line="240" w:lineRule="auto"/>
        <w:rPr>
          <w:rFonts w:asciiTheme="majorHAnsi" w:hAnsiTheme="majorHAnsi"/>
          <w:lang w:val="fr-FR"/>
        </w:rPr>
      </w:pPr>
    </w:p>
    <w:p w14:paraId="0D4E73CF" w14:textId="77777777" w:rsidR="00402400" w:rsidRPr="00934F2A" w:rsidRDefault="00402400" w:rsidP="00265E20">
      <w:pPr>
        <w:tabs>
          <w:tab w:val="clear" w:pos="6096"/>
        </w:tabs>
        <w:spacing w:line="240" w:lineRule="auto"/>
        <w:rPr>
          <w:rFonts w:asciiTheme="majorHAnsi" w:hAnsiTheme="majorHAnsi"/>
          <w:lang w:val="fr-FR"/>
        </w:rPr>
      </w:pPr>
    </w:p>
    <w:p w14:paraId="21FD3FD7" w14:textId="77777777" w:rsidR="00402400" w:rsidRPr="00934F2A" w:rsidRDefault="00402400" w:rsidP="00265E20">
      <w:pPr>
        <w:tabs>
          <w:tab w:val="clear" w:pos="6096"/>
        </w:tabs>
        <w:spacing w:line="240" w:lineRule="auto"/>
        <w:rPr>
          <w:rFonts w:asciiTheme="majorHAnsi" w:hAnsiTheme="majorHAnsi"/>
          <w:lang w:val="fr-FR"/>
        </w:rPr>
      </w:pPr>
    </w:p>
    <w:p w14:paraId="5116F49D" w14:textId="77777777" w:rsidR="00402400" w:rsidRPr="00934F2A" w:rsidRDefault="00402400" w:rsidP="00265E20">
      <w:pPr>
        <w:tabs>
          <w:tab w:val="clear" w:pos="6096"/>
        </w:tabs>
        <w:spacing w:line="240" w:lineRule="auto"/>
        <w:rPr>
          <w:rFonts w:asciiTheme="majorHAnsi" w:hAnsiTheme="majorHAnsi"/>
          <w:lang w:val="fr-FR"/>
        </w:rPr>
      </w:pPr>
    </w:p>
    <w:p w14:paraId="095599F4" w14:textId="77777777" w:rsidR="00402400" w:rsidRPr="00934F2A" w:rsidRDefault="00402400" w:rsidP="00265E20">
      <w:pPr>
        <w:tabs>
          <w:tab w:val="clear" w:pos="6096"/>
        </w:tabs>
        <w:spacing w:line="240" w:lineRule="auto"/>
        <w:rPr>
          <w:rFonts w:asciiTheme="majorHAnsi" w:hAnsiTheme="majorHAnsi"/>
          <w:lang w:val="fr-FR"/>
        </w:rPr>
      </w:pPr>
    </w:p>
    <w:p w14:paraId="7830B177" w14:textId="77777777" w:rsidR="00402400" w:rsidRPr="00934F2A" w:rsidRDefault="00402400" w:rsidP="00265E20">
      <w:pPr>
        <w:tabs>
          <w:tab w:val="clear" w:pos="6096"/>
        </w:tabs>
        <w:spacing w:line="240" w:lineRule="auto"/>
        <w:rPr>
          <w:rFonts w:asciiTheme="majorHAnsi" w:hAnsiTheme="majorHAnsi"/>
          <w:lang w:val="fr-FR"/>
        </w:rPr>
      </w:pPr>
    </w:p>
    <w:p w14:paraId="6819169B" w14:textId="77777777" w:rsidR="00402400" w:rsidRPr="00934F2A" w:rsidRDefault="00402400" w:rsidP="00265E20">
      <w:pPr>
        <w:tabs>
          <w:tab w:val="clear" w:pos="6096"/>
        </w:tabs>
        <w:spacing w:line="240" w:lineRule="auto"/>
        <w:rPr>
          <w:rFonts w:asciiTheme="majorHAnsi" w:hAnsiTheme="majorHAnsi"/>
          <w:lang w:val="fr-FR"/>
        </w:rPr>
      </w:pPr>
    </w:p>
    <w:p w14:paraId="7E973C25" w14:textId="77777777" w:rsidR="00402400" w:rsidRPr="00934F2A" w:rsidRDefault="00402400" w:rsidP="00265E20">
      <w:pPr>
        <w:tabs>
          <w:tab w:val="clear" w:pos="6096"/>
        </w:tabs>
        <w:spacing w:line="240" w:lineRule="auto"/>
        <w:rPr>
          <w:rFonts w:asciiTheme="majorHAnsi" w:hAnsiTheme="majorHAnsi"/>
          <w:lang w:val="fr-FR"/>
        </w:rPr>
      </w:pPr>
    </w:p>
    <w:p w14:paraId="7F384196" w14:textId="77777777" w:rsidR="00402400" w:rsidRPr="00934F2A" w:rsidRDefault="00402400" w:rsidP="00265E20">
      <w:pPr>
        <w:tabs>
          <w:tab w:val="clear" w:pos="6096"/>
        </w:tabs>
        <w:spacing w:line="240" w:lineRule="auto"/>
        <w:rPr>
          <w:rFonts w:asciiTheme="majorHAnsi" w:hAnsiTheme="majorHAnsi"/>
          <w:lang w:val="fr-FR"/>
        </w:rPr>
      </w:pPr>
    </w:p>
    <w:p w14:paraId="54EC20EB" w14:textId="77777777" w:rsidR="00C51D32" w:rsidRDefault="00C51D32" w:rsidP="11E25E7D">
      <w:pPr>
        <w:tabs>
          <w:tab w:val="clear" w:pos="6096"/>
        </w:tabs>
        <w:spacing w:line="240" w:lineRule="auto"/>
        <w:rPr>
          <w:rFonts w:asciiTheme="majorHAnsi" w:hAnsiTheme="majorHAnsi"/>
          <w:lang w:val="fr-FR"/>
        </w:rPr>
      </w:pPr>
    </w:p>
    <w:p w14:paraId="42C3D9EB" w14:textId="2DF2C13E" w:rsidR="00885F78" w:rsidRPr="00934F2A" w:rsidRDefault="00885F78" w:rsidP="11E25E7D">
      <w:pPr>
        <w:tabs>
          <w:tab w:val="clear" w:pos="6096"/>
        </w:tabs>
        <w:spacing w:line="240" w:lineRule="auto"/>
        <w:rPr>
          <w:rFonts w:asciiTheme="majorHAnsi" w:hAnsiTheme="majorHAnsi"/>
          <w:lang w:val="fr-FR"/>
        </w:rPr>
      </w:pPr>
      <w:r w:rsidRPr="00934F2A">
        <w:rPr>
          <w:rFonts w:asciiTheme="majorHAnsi" w:hAnsiTheme="majorHAnsi"/>
          <w:lang w:val="fr-FR"/>
        </w:rPr>
        <w:lastRenderedPageBreak/>
        <w:t xml:space="preserve">Illustrations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934F2A" w14:paraId="2F251490" w14:textId="77777777" w:rsidTr="4FA7A2F3">
        <w:tc>
          <w:tcPr>
            <w:tcW w:w="6810" w:type="dxa"/>
          </w:tcPr>
          <w:p w14:paraId="0C36D8BA" w14:textId="0357D147" w:rsidR="00265E20" w:rsidRPr="00934F2A" w:rsidRDefault="3A38EF6A" w:rsidP="00265E20">
            <w:pPr>
              <w:rPr>
                <w:lang w:val="fr-FR"/>
              </w:rPr>
            </w:pPr>
            <w:r w:rsidRPr="00934F2A">
              <w:rPr>
                <w:noProof/>
                <w:lang w:val="fr-FR"/>
              </w:rPr>
              <w:drawing>
                <wp:inline distT="0" distB="0" distL="0" distR="0" wp14:anchorId="34E527D7" wp14:editId="293335B6">
                  <wp:extent cx="4314825" cy="2876550"/>
                  <wp:effectExtent l="0" t="0" r="9525" b="0"/>
                  <wp:docPr id="531621833" name="drawing">
                    <a:extLst xmlns:a="http://schemas.openxmlformats.org/drawingml/2006/main">
                      <a:ext uri="{FF2B5EF4-FFF2-40B4-BE49-F238E27FC236}">
                        <a16:creationId xmlns:a16="http://schemas.microsoft.com/office/drawing/2014/main" id="{522741A5-C1ED-47F7-8793-9EC50A2EDC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21833" name="drawing"/>
                          <pic:cNvPicPr/>
                        </pic:nvPicPr>
                        <pic:blipFill>
                          <a:blip r:embed="rId13"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265E20" w:rsidRPr="00934F2A" w14:paraId="564EFF5B" w14:textId="77777777" w:rsidTr="4FA7A2F3">
        <w:tc>
          <w:tcPr>
            <w:tcW w:w="6810" w:type="dxa"/>
          </w:tcPr>
          <w:p w14:paraId="3C92AC9B" w14:textId="77777777" w:rsidR="00265E20" w:rsidRPr="00934F2A" w:rsidRDefault="00265E20" w:rsidP="00265E20">
            <w:pPr>
              <w:spacing w:after="60" w:line="240" w:lineRule="auto"/>
              <w:rPr>
                <w:rFonts w:asciiTheme="majorHAnsi" w:hAnsiTheme="majorHAnsi"/>
                <w:sz w:val="18"/>
                <w:lang w:val="fr-FR"/>
              </w:rPr>
            </w:pPr>
            <w:r w:rsidRPr="00934F2A">
              <w:rPr>
                <w:rFonts w:asciiTheme="majorHAnsi" w:hAnsiTheme="majorHAnsi"/>
                <w:sz w:val="18"/>
                <w:lang w:val="fr-FR"/>
              </w:rPr>
              <w:t>Illustration 1</w:t>
            </w:r>
          </w:p>
          <w:p w14:paraId="00479C97" w14:textId="61BE97FB" w:rsidR="00265E20" w:rsidRPr="00934F2A" w:rsidRDefault="00DB5E5E" w:rsidP="00265E20">
            <w:pPr>
              <w:spacing w:after="60" w:line="240" w:lineRule="auto"/>
              <w:rPr>
                <w:sz w:val="18"/>
                <w:lang w:val="fr-FR"/>
              </w:rPr>
            </w:pPr>
            <w:r w:rsidRPr="00934F2A">
              <w:rPr>
                <w:color w:val="auto"/>
                <w:sz w:val="18"/>
                <w:lang w:val="fr-FR"/>
              </w:rPr>
              <w:t>Inauguration du nouveau site en Inde : Matthias Bach, PDG de Swisspacer, remet symboliquement une cloche de vache à l'équipe locale, en signe des racines suisses et de la proximité internationale avec le marché.</w:t>
            </w:r>
            <w:r w:rsidR="004906EA" w:rsidRPr="00934F2A">
              <w:rPr>
                <w:color w:val="auto"/>
                <w:sz w:val="18"/>
                <w:lang w:val="fr-FR"/>
              </w:rPr>
              <w:br/>
            </w:r>
            <w:r w:rsidR="00265E20" w:rsidRPr="00934F2A">
              <w:rPr>
                <w:rFonts w:cs="Courier New"/>
                <w:color w:val="auto"/>
                <w:sz w:val="18"/>
                <w:lang w:val="fr-FR"/>
              </w:rPr>
              <w:t xml:space="preserve">Photo : © </w:t>
            </w:r>
            <w:r w:rsidR="00B27F09" w:rsidRPr="00934F2A">
              <w:rPr>
                <w:rFonts w:cs="Courier New"/>
                <w:color w:val="auto"/>
                <w:sz w:val="18"/>
                <w:lang w:val="fr-FR"/>
              </w:rPr>
              <w:t>Swisspacer</w:t>
            </w:r>
            <w:r w:rsidR="00402400" w:rsidRPr="00934F2A">
              <w:rPr>
                <w:rFonts w:cs="Courier New"/>
                <w:color w:val="auto"/>
                <w:sz w:val="18"/>
                <w:lang w:val="fr-FR"/>
              </w:rPr>
              <w:br/>
            </w:r>
          </w:p>
        </w:tc>
      </w:tr>
      <w:tr w:rsidR="00265E20" w:rsidRPr="00934F2A" w14:paraId="3BF23E6C" w14:textId="77777777" w:rsidTr="4FA7A2F3">
        <w:tc>
          <w:tcPr>
            <w:tcW w:w="6810" w:type="dxa"/>
          </w:tcPr>
          <w:p w14:paraId="2FA7303C" w14:textId="2A6E0006" w:rsidR="00265E20" w:rsidRPr="00934F2A" w:rsidRDefault="2CB303BE" w:rsidP="00265E20">
            <w:pPr>
              <w:rPr>
                <w:lang w:val="fr-FR"/>
              </w:rPr>
            </w:pPr>
            <w:r w:rsidRPr="00934F2A">
              <w:rPr>
                <w:noProof/>
                <w:lang w:val="fr-FR"/>
              </w:rPr>
              <w:drawing>
                <wp:inline distT="0" distB="0" distL="0" distR="0" wp14:anchorId="4761F375" wp14:editId="6ED3BF98">
                  <wp:extent cx="4314825" cy="2876550"/>
                  <wp:effectExtent l="0" t="0" r="0" b="0"/>
                  <wp:docPr id="890485249" name="drawing">
                    <a:extLst xmlns:a="http://schemas.openxmlformats.org/drawingml/2006/main">
                      <a:ext uri="{FF2B5EF4-FFF2-40B4-BE49-F238E27FC236}">
                        <a16:creationId xmlns:a16="http://schemas.microsoft.com/office/drawing/2014/main" id="{C510D413-7B28-47AD-8E98-1489FB2539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485249" name="Picture 890485249"/>
                          <pic:cNvPicPr/>
                        </pic:nvPicPr>
                        <pic:blipFill>
                          <a:blip r:embed="rId14"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AF40DE" w:rsidRPr="00934F2A" w14:paraId="75001BB2" w14:textId="77777777" w:rsidTr="4FA7A2F3">
        <w:tc>
          <w:tcPr>
            <w:tcW w:w="6810" w:type="dxa"/>
          </w:tcPr>
          <w:p w14:paraId="575179CB" w14:textId="77511628" w:rsidR="00265E20" w:rsidRPr="00934F2A" w:rsidRDefault="00265E20" w:rsidP="4FA7A2F3">
            <w:pPr>
              <w:spacing w:after="60" w:line="240" w:lineRule="auto"/>
              <w:rPr>
                <w:rFonts w:asciiTheme="majorHAnsi" w:hAnsiTheme="majorHAnsi"/>
                <w:color w:val="auto"/>
                <w:sz w:val="18"/>
                <w:szCs w:val="18"/>
                <w:lang w:val="fr-FR"/>
              </w:rPr>
            </w:pPr>
            <w:r w:rsidRPr="00934F2A">
              <w:rPr>
                <w:rFonts w:asciiTheme="majorHAnsi" w:hAnsiTheme="majorHAnsi"/>
                <w:color w:val="auto"/>
                <w:sz w:val="18"/>
                <w:szCs w:val="18"/>
                <w:lang w:val="fr-FR"/>
              </w:rPr>
              <w:t>Illustration  2</w:t>
            </w:r>
          </w:p>
          <w:p w14:paraId="638E70D7" w14:textId="4279BB89" w:rsidR="00265E20" w:rsidRPr="00934F2A" w:rsidRDefault="0014543B" w:rsidP="00265E20">
            <w:pPr>
              <w:tabs>
                <w:tab w:val="clear" w:pos="6096"/>
                <w:tab w:val="left" w:pos="2370"/>
              </w:tabs>
              <w:rPr>
                <w:color w:val="auto"/>
                <w:lang w:val="fr-FR"/>
              </w:rPr>
            </w:pPr>
            <w:r w:rsidRPr="00934F2A">
              <w:rPr>
                <w:color w:val="auto"/>
                <w:sz w:val="18"/>
                <w:lang w:val="fr-FR"/>
              </w:rPr>
              <w:t>Coupure du ruban lors de l'inauguration de la production Swisspacer en Inde. Une étape importante dans la collaboration avec Saint-Gobain Glass India.</w:t>
            </w:r>
            <w:r w:rsidR="004906EA" w:rsidRPr="00934F2A">
              <w:rPr>
                <w:color w:val="auto"/>
                <w:sz w:val="18"/>
                <w:lang w:val="fr-FR"/>
              </w:rPr>
              <w:br/>
            </w:r>
            <w:r w:rsidR="00265E20" w:rsidRPr="00934F2A">
              <w:rPr>
                <w:rFonts w:cs="Courier New"/>
                <w:color w:val="auto"/>
                <w:sz w:val="18"/>
                <w:lang w:val="fr-FR"/>
              </w:rPr>
              <w:t xml:space="preserve">Photo : </w:t>
            </w:r>
            <w:r w:rsidR="00B27F09" w:rsidRPr="00934F2A">
              <w:rPr>
                <w:rFonts w:cs="Courier New"/>
                <w:color w:val="auto"/>
                <w:sz w:val="18"/>
                <w:lang w:val="fr-FR"/>
              </w:rPr>
              <w:t>© Swisspacer</w:t>
            </w:r>
          </w:p>
          <w:p w14:paraId="6A8BE575" w14:textId="18A8EC69" w:rsidR="00265E20" w:rsidRPr="00934F2A" w:rsidRDefault="005152BF" w:rsidP="00265E20">
            <w:pPr>
              <w:tabs>
                <w:tab w:val="clear" w:pos="6096"/>
                <w:tab w:val="left" w:pos="2370"/>
              </w:tabs>
              <w:rPr>
                <w:lang w:val="fr-FR"/>
              </w:rPr>
            </w:pPr>
            <w:r w:rsidRPr="00934F2A">
              <w:rPr>
                <w:noProof/>
                <w:lang w:val="fr-FR"/>
              </w:rPr>
              <w:lastRenderedPageBreak/>
              <w:drawing>
                <wp:inline distT="0" distB="0" distL="0" distR="0" wp14:anchorId="23823EBB" wp14:editId="49BCE616">
                  <wp:extent cx="4314825" cy="2876550"/>
                  <wp:effectExtent l="0" t="0" r="0" b="0"/>
                  <wp:docPr id="424769139" name="drawing">
                    <a:extLst xmlns:a="http://schemas.openxmlformats.org/drawingml/2006/main">
                      <a:ext uri="{FF2B5EF4-FFF2-40B4-BE49-F238E27FC236}">
                        <a16:creationId xmlns:a16="http://schemas.microsoft.com/office/drawing/2014/main" id="{9B94172B-C49C-43CA-BBDC-2C9543E7B3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Picture 523682944"/>
                          <pic:cNvPicPr/>
                        </pic:nvPicPr>
                        <pic:blipFill>
                          <a:blip r:embed="rId15"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p w14:paraId="13EEB54A" w14:textId="77777777" w:rsidR="00265E20" w:rsidRPr="00934F2A" w:rsidRDefault="00265E20" w:rsidP="00265E20">
            <w:pPr>
              <w:spacing w:after="60" w:line="240" w:lineRule="auto"/>
              <w:rPr>
                <w:rFonts w:asciiTheme="majorHAnsi" w:hAnsiTheme="majorHAnsi"/>
                <w:color w:val="auto"/>
                <w:sz w:val="18"/>
                <w:lang w:val="fr-FR"/>
              </w:rPr>
            </w:pPr>
            <w:r w:rsidRPr="00934F2A">
              <w:rPr>
                <w:rFonts w:asciiTheme="majorHAnsi" w:hAnsiTheme="majorHAnsi"/>
                <w:color w:val="auto"/>
                <w:sz w:val="18"/>
                <w:lang w:val="fr-FR"/>
              </w:rPr>
              <w:t>Illustration 3</w:t>
            </w:r>
          </w:p>
          <w:p w14:paraId="1835A014" w14:textId="41AE6923" w:rsidR="00FA4166" w:rsidRPr="00934F2A" w:rsidRDefault="00551B2D" w:rsidP="00265E20">
            <w:pPr>
              <w:spacing w:after="60" w:line="240" w:lineRule="auto"/>
              <w:rPr>
                <w:rFonts w:cs="Courier New"/>
                <w:color w:val="auto"/>
                <w:sz w:val="18"/>
                <w:lang w:val="fr-FR"/>
              </w:rPr>
            </w:pPr>
            <w:r w:rsidRPr="00934F2A">
              <w:rPr>
                <w:color w:val="auto"/>
                <w:sz w:val="18"/>
                <w:lang w:val="fr-FR"/>
              </w:rPr>
              <w:t>Sreedhar N., vice-président senior et PDG de la région Asie-Pacifique et Inde chez Saint-Gobain, s'exprime lors de l'inauguration du site en Inde.</w:t>
            </w:r>
            <w:r w:rsidR="00354300" w:rsidRPr="00934F2A">
              <w:rPr>
                <w:color w:val="auto"/>
                <w:sz w:val="18"/>
                <w:lang w:val="fr-FR"/>
              </w:rPr>
              <w:br/>
            </w:r>
            <w:r w:rsidR="00265E20" w:rsidRPr="00934F2A">
              <w:rPr>
                <w:rFonts w:cs="Courier New"/>
                <w:color w:val="auto"/>
                <w:sz w:val="18"/>
                <w:lang w:val="fr-FR"/>
              </w:rPr>
              <w:t xml:space="preserve">Photo </w:t>
            </w:r>
            <w:r w:rsidR="00265E20" w:rsidRPr="00934F2A">
              <w:rPr>
                <w:rFonts w:asciiTheme="majorHAnsi" w:hAnsiTheme="majorHAnsi" w:cs="Courier New"/>
                <w:color w:val="auto"/>
                <w:sz w:val="18"/>
                <w:lang w:val="fr-FR"/>
              </w:rPr>
              <w:t xml:space="preserve">: </w:t>
            </w:r>
            <w:r w:rsidR="00B27F09" w:rsidRPr="00934F2A">
              <w:rPr>
                <w:rFonts w:cs="Courier New"/>
                <w:color w:val="auto"/>
                <w:sz w:val="18"/>
                <w:lang w:val="fr-FR"/>
              </w:rPr>
              <w:t>© Swisspacer</w:t>
            </w:r>
          </w:p>
          <w:p w14:paraId="7E1CC610" w14:textId="77777777" w:rsidR="00FA4166" w:rsidRPr="00934F2A" w:rsidRDefault="00FA4166" w:rsidP="00265E20">
            <w:pPr>
              <w:spacing w:after="60" w:line="240" w:lineRule="auto"/>
              <w:rPr>
                <w:rFonts w:cs="Courier New"/>
                <w:color w:val="auto"/>
                <w:sz w:val="18"/>
                <w:lang w:val="fr-FR"/>
              </w:rPr>
            </w:pPr>
          </w:p>
          <w:p w14:paraId="629EFE73" w14:textId="77777777" w:rsidR="00553858" w:rsidRPr="00934F2A" w:rsidRDefault="00553858" w:rsidP="00265E20">
            <w:pPr>
              <w:spacing w:after="60" w:line="240" w:lineRule="auto"/>
              <w:rPr>
                <w:rFonts w:cs="Courier New"/>
                <w:color w:val="auto"/>
                <w:sz w:val="18"/>
                <w:lang w:val="fr-FR"/>
              </w:rPr>
            </w:pPr>
          </w:p>
          <w:p w14:paraId="3624687A" w14:textId="77777777" w:rsidR="00FA4166" w:rsidRPr="00934F2A" w:rsidRDefault="00FA4166" w:rsidP="00265E20">
            <w:pPr>
              <w:spacing w:after="60" w:line="240" w:lineRule="auto"/>
              <w:rPr>
                <w:rFonts w:cs="Courier New"/>
                <w:color w:val="auto"/>
                <w:sz w:val="18"/>
                <w:lang w:val="fr-FR"/>
              </w:rPr>
            </w:pPr>
          </w:p>
          <w:p w14:paraId="5E75915A" w14:textId="77777777" w:rsidR="00FA4166" w:rsidRPr="00934F2A" w:rsidRDefault="00FA4166" w:rsidP="00FA4166">
            <w:pPr>
              <w:tabs>
                <w:tab w:val="clear" w:pos="6096"/>
                <w:tab w:val="left" w:pos="2370"/>
              </w:tabs>
              <w:rPr>
                <w:lang w:val="fr-FR"/>
              </w:rPr>
            </w:pPr>
            <w:r w:rsidRPr="00934F2A">
              <w:rPr>
                <w:noProof/>
                <w:lang w:val="fr-FR"/>
              </w:rPr>
              <w:drawing>
                <wp:inline distT="0" distB="0" distL="0" distR="0" wp14:anchorId="201B2DE4" wp14:editId="6301739B">
                  <wp:extent cx="4314825" cy="2871755"/>
                  <wp:effectExtent l="0" t="0" r="0" b="5080"/>
                  <wp:docPr id="827908221" name="drawing">
                    <a:extLst xmlns:a="http://schemas.openxmlformats.org/drawingml/2006/main">
                      <a:ext uri="{FF2B5EF4-FFF2-40B4-BE49-F238E27FC236}">
                        <a16:creationId xmlns:a16="http://schemas.microsoft.com/office/drawing/2014/main" id="{B7206D55-04D3-4FA8-8A0B-3FAAC9D4A9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829983"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4314825" cy="2871755"/>
                          </a:xfrm>
                          <a:prstGeom prst="rect">
                            <a:avLst/>
                          </a:prstGeom>
                        </pic:spPr>
                      </pic:pic>
                    </a:graphicData>
                  </a:graphic>
                </wp:inline>
              </w:drawing>
            </w:r>
          </w:p>
          <w:p w14:paraId="5F561B36" w14:textId="0E0B7C87" w:rsidR="00FA4166" w:rsidRPr="00934F2A" w:rsidRDefault="00FA4166" w:rsidP="00FA4166">
            <w:pPr>
              <w:spacing w:after="60" w:line="240" w:lineRule="auto"/>
              <w:rPr>
                <w:rFonts w:asciiTheme="majorHAnsi" w:hAnsiTheme="majorHAnsi"/>
                <w:sz w:val="18"/>
                <w:lang w:val="fr-FR"/>
              </w:rPr>
            </w:pPr>
            <w:r w:rsidRPr="00934F2A">
              <w:rPr>
                <w:rFonts w:asciiTheme="majorHAnsi" w:hAnsiTheme="majorHAnsi"/>
                <w:sz w:val="18"/>
                <w:lang w:val="fr-FR"/>
              </w:rPr>
              <w:t>Illustration 4</w:t>
            </w:r>
          </w:p>
          <w:p w14:paraId="25F4B8F9" w14:textId="63B55CF4" w:rsidR="00934F2A" w:rsidRDefault="00A3162E" w:rsidP="00265E20">
            <w:pPr>
              <w:spacing w:after="60" w:line="240" w:lineRule="auto"/>
              <w:rPr>
                <w:color w:val="auto"/>
                <w:sz w:val="18"/>
                <w:lang w:val="fr-FR"/>
              </w:rPr>
            </w:pPr>
            <w:r w:rsidRPr="00934F2A">
              <w:rPr>
                <w:color w:val="auto"/>
                <w:sz w:val="18"/>
                <w:szCs w:val="18"/>
                <w:lang w:val="fr-FR"/>
              </w:rPr>
              <w:t xml:space="preserve">Espaceurs Swisspacer </w:t>
            </w:r>
            <w:r w:rsidR="006E6674">
              <w:rPr>
                <w:color w:val="auto"/>
                <w:sz w:val="18"/>
                <w:szCs w:val="18"/>
                <w:lang w:val="fr-FR"/>
              </w:rPr>
              <w:t>« </w:t>
            </w:r>
            <w:r w:rsidRPr="00934F2A">
              <w:rPr>
                <w:color w:val="auto"/>
                <w:sz w:val="18"/>
                <w:szCs w:val="18"/>
                <w:lang w:val="fr-FR"/>
              </w:rPr>
              <w:t>warm edge</w:t>
            </w:r>
            <w:r w:rsidR="006E6674">
              <w:rPr>
                <w:color w:val="auto"/>
                <w:sz w:val="18"/>
                <w:szCs w:val="18"/>
                <w:lang w:val="fr-FR"/>
              </w:rPr>
              <w:t> »</w:t>
            </w:r>
            <w:r w:rsidR="00144A54" w:rsidRPr="00934F2A">
              <w:rPr>
                <w:color w:val="auto"/>
                <w:sz w:val="18"/>
                <w:szCs w:val="18"/>
                <w:lang w:val="fr-FR"/>
              </w:rPr>
              <w:t xml:space="preserve"> </w:t>
            </w:r>
            <w:r w:rsidRPr="00934F2A">
              <w:rPr>
                <w:color w:val="auto"/>
                <w:sz w:val="18"/>
                <w:szCs w:val="18"/>
                <w:lang w:val="fr-FR"/>
              </w:rPr>
              <w:t>: également produits en Inde depuis décembre 2025. Pour un approvisionnement plus proche des marchés asiatiques avec une qualité éprouvée.</w:t>
            </w:r>
            <w:r w:rsidR="00FA4166" w:rsidRPr="00934F2A">
              <w:rPr>
                <w:lang w:val="fr-FR"/>
              </w:rPr>
              <w:br/>
            </w:r>
            <w:r w:rsidR="00FA4166" w:rsidRPr="00934F2A">
              <w:rPr>
                <w:rFonts w:cs="Courier New"/>
                <w:color w:val="auto"/>
                <w:sz w:val="18"/>
                <w:szCs w:val="18"/>
                <w:lang w:val="fr-FR"/>
              </w:rPr>
              <w:t xml:space="preserve">Photo </w:t>
            </w:r>
            <w:r w:rsidR="00FA4166" w:rsidRPr="00934F2A">
              <w:rPr>
                <w:rFonts w:asciiTheme="majorHAnsi" w:hAnsiTheme="majorHAnsi" w:cs="Courier New"/>
                <w:color w:val="auto"/>
                <w:sz w:val="18"/>
                <w:szCs w:val="18"/>
                <w:lang w:val="fr-FR"/>
              </w:rPr>
              <w:t xml:space="preserve">: </w:t>
            </w:r>
            <w:r w:rsidR="00FA4166" w:rsidRPr="00934F2A">
              <w:rPr>
                <w:rFonts w:cs="Courier New"/>
                <w:color w:val="auto"/>
                <w:sz w:val="18"/>
                <w:szCs w:val="18"/>
                <w:lang w:val="fr-FR"/>
              </w:rPr>
              <w:t>© Swisspacer</w:t>
            </w:r>
          </w:p>
          <w:p w14:paraId="0484C82D" w14:textId="414F9ADC" w:rsidR="00265E20" w:rsidRPr="00934F2A" w:rsidRDefault="3C30A1B6" w:rsidP="00265E20">
            <w:pPr>
              <w:spacing w:after="60" w:line="240" w:lineRule="auto"/>
              <w:rPr>
                <w:color w:val="auto"/>
                <w:sz w:val="18"/>
                <w:lang w:val="fr-FR"/>
              </w:rPr>
            </w:pPr>
            <w:r w:rsidRPr="00934F2A">
              <w:rPr>
                <w:noProof/>
                <w:lang w:val="fr-FR"/>
              </w:rPr>
              <w:lastRenderedPageBreak/>
              <w:drawing>
                <wp:inline distT="0" distB="0" distL="0" distR="0" wp14:anchorId="45AF5254" wp14:editId="3DE05AA0">
                  <wp:extent cx="3129216" cy="2876550"/>
                  <wp:effectExtent l="0" t="0" r="0" b="0"/>
                  <wp:docPr id="523682944" name="drawing">
                    <a:extLst xmlns:a="http://schemas.openxmlformats.org/drawingml/2006/main">
                      <a:ext uri="{FF2B5EF4-FFF2-40B4-BE49-F238E27FC236}">
                        <a16:creationId xmlns:a16="http://schemas.microsoft.com/office/drawing/2014/main" id="{353DA57F-DA56-4B8F-9E77-28200819EB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3129216" cy="2876550"/>
                          </a:xfrm>
                          <a:prstGeom prst="rect">
                            <a:avLst/>
                          </a:prstGeom>
                        </pic:spPr>
                      </pic:pic>
                    </a:graphicData>
                  </a:graphic>
                </wp:inline>
              </w:drawing>
            </w:r>
          </w:p>
        </w:tc>
      </w:tr>
    </w:tbl>
    <w:p w14:paraId="20336218" w14:textId="617F7504" w:rsidR="00265E20" w:rsidRPr="00934F2A" w:rsidRDefault="00265E20" w:rsidP="00265E20">
      <w:pPr>
        <w:spacing w:after="60" w:line="240" w:lineRule="auto"/>
        <w:rPr>
          <w:rFonts w:asciiTheme="majorHAnsi" w:hAnsiTheme="majorHAnsi"/>
          <w:color w:val="auto"/>
          <w:sz w:val="18"/>
          <w:lang w:val="fr-FR"/>
        </w:rPr>
      </w:pPr>
      <w:r w:rsidRPr="00934F2A">
        <w:rPr>
          <w:rFonts w:asciiTheme="majorHAnsi" w:hAnsiTheme="majorHAnsi"/>
          <w:color w:val="auto"/>
          <w:sz w:val="18"/>
          <w:lang w:val="fr-FR"/>
        </w:rPr>
        <w:lastRenderedPageBreak/>
        <w:t>Illustration</w:t>
      </w:r>
      <w:r w:rsidR="00FA4166" w:rsidRPr="00934F2A">
        <w:rPr>
          <w:rFonts w:asciiTheme="majorHAnsi" w:hAnsiTheme="majorHAnsi"/>
          <w:color w:val="auto"/>
          <w:sz w:val="18"/>
          <w:lang w:val="fr-FR"/>
        </w:rPr>
        <w:t xml:space="preserve"> 5</w:t>
      </w:r>
    </w:p>
    <w:p w14:paraId="32BA49AA" w14:textId="75A6F4B4" w:rsidR="00265E20" w:rsidRPr="00934F2A" w:rsidRDefault="00F5327D" w:rsidP="00265E20">
      <w:pPr>
        <w:spacing w:after="60" w:line="240" w:lineRule="auto"/>
        <w:rPr>
          <w:rFonts w:cs="Courier New"/>
          <w:color w:val="auto"/>
          <w:sz w:val="18"/>
          <w:lang w:val="fr-FR"/>
        </w:rPr>
      </w:pPr>
      <w:r w:rsidRPr="00934F2A">
        <w:rPr>
          <w:rFonts w:ascii="Elza Light" w:hAnsi="Elza Light"/>
          <w:color w:val="auto"/>
          <w:sz w:val="18"/>
          <w:lang w:val="fr-FR"/>
        </w:rPr>
        <w:t>Des climats froids comme celui de Sapporo (Japon) aux régions chaudes et tropicales de toute l'Asie, Swisspacer est utilisé dans les conditions climatiques les plus diverses.</w:t>
      </w:r>
      <w:r w:rsidR="0036555A" w:rsidRPr="00934F2A">
        <w:rPr>
          <w:rFonts w:ascii="Elza Light" w:hAnsi="Elza Light"/>
          <w:color w:val="auto"/>
          <w:sz w:val="18"/>
          <w:lang w:val="fr-FR"/>
        </w:rPr>
        <w:br/>
      </w:r>
      <w:r w:rsidR="00265E20" w:rsidRPr="00934F2A">
        <w:rPr>
          <w:rFonts w:cs="Courier New"/>
          <w:color w:val="auto"/>
          <w:sz w:val="18"/>
          <w:lang w:val="fr-FR"/>
        </w:rPr>
        <w:t xml:space="preserve">Photo </w:t>
      </w:r>
      <w:r w:rsidR="00265E20" w:rsidRPr="00934F2A">
        <w:rPr>
          <w:rFonts w:asciiTheme="majorHAnsi" w:hAnsiTheme="majorHAnsi" w:cs="Courier New"/>
          <w:color w:val="auto"/>
          <w:sz w:val="18"/>
          <w:lang w:val="fr-FR"/>
        </w:rPr>
        <w:t xml:space="preserve">: </w:t>
      </w:r>
      <w:r w:rsidR="00B27F09" w:rsidRPr="00934F2A">
        <w:rPr>
          <w:rFonts w:cs="Courier New"/>
          <w:color w:val="auto"/>
          <w:sz w:val="18"/>
          <w:lang w:val="fr-FR"/>
        </w:rPr>
        <w:t xml:space="preserve">© </w:t>
      </w:r>
      <w:r w:rsidR="00A83972" w:rsidRPr="00934F2A">
        <w:rPr>
          <w:rFonts w:cs="Courier New"/>
          <w:color w:val="auto"/>
          <w:sz w:val="18"/>
          <w:lang w:val="fr-FR"/>
        </w:rPr>
        <w:t>Kai Nakamura</w:t>
      </w:r>
    </w:p>
    <w:p w14:paraId="5BE65EB9" w14:textId="4CB19AC9" w:rsidR="005A56DA" w:rsidRPr="00934F2A" w:rsidRDefault="005A56DA" w:rsidP="002032D5">
      <w:pPr>
        <w:pStyle w:val="Bildunterschrift"/>
        <w:rPr>
          <w:rStyle w:val="Semibold"/>
          <w:lang w:val="fr-FR"/>
        </w:rPr>
      </w:pPr>
    </w:p>
    <w:sectPr w:rsidR="005A56DA" w:rsidRPr="00934F2A" w:rsidSect="00B8350E">
      <w:headerReference w:type="default" r:id="rId18"/>
      <w:footerReference w:type="default" r:id="rId19"/>
      <w:headerReference w:type="first" r:id="rId20"/>
      <w:footerReference w:type="first" r:id="rId21"/>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5875" w14:textId="77777777" w:rsidR="00163DA3" w:rsidRDefault="00163DA3" w:rsidP="00E31D7A">
      <w:r>
        <w:separator/>
      </w:r>
    </w:p>
    <w:p w14:paraId="3A6E72C5" w14:textId="77777777" w:rsidR="00163DA3" w:rsidRDefault="00163DA3"/>
  </w:endnote>
  <w:endnote w:type="continuationSeparator" w:id="0">
    <w:p w14:paraId="3C822C32" w14:textId="77777777" w:rsidR="00163DA3" w:rsidRDefault="00163DA3" w:rsidP="00E31D7A">
      <w:r>
        <w:continuationSeparator/>
      </w:r>
    </w:p>
    <w:p w14:paraId="68E64B4F" w14:textId="77777777" w:rsidR="00163DA3" w:rsidRDefault="00163DA3"/>
  </w:endnote>
  <w:endnote w:type="continuationNotice" w:id="1">
    <w:p w14:paraId="78884357" w14:textId="77777777" w:rsidR="00163DA3" w:rsidRDefault="00163D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mbria"/>
    <w:panose1 w:val="00000400000000000000"/>
    <w:charset w:val="00"/>
    <w:family w:val="modern"/>
    <w:notTrueType/>
    <w:pitch w:val="variable"/>
    <w:sig w:usb0="00000007" w:usb1="00000001" w:usb2="00000000" w:usb3="00000000" w:csb0="00000093" w:csb1="00000000"/>
  </w:font>
  <w:font w:name="Open Sans">
    <w:altName w:val="Segoe UI"/>
    <w:charset w:val="00"/>
    <w:family w:val="swiss"/>
    <w:pitch w:val="variable"/>
    <w:sig w:usb0="E00002EF" w:usb1="4000205B" w:usb2="00000028" w:usb3="00000000" w:csb0="0000019F" w:csb1="00000000"/>
  </w:font>
  <w:font w:name="Elza Semibold">
    <w:altName w:val="Cambria"/>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2037D7A5-0462-464E-AF6F-A8E05105A4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712EB3CF-F0FC-431E-AE08-1B26EB21F9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Pr="00144A54" w:rsidRDefault="0013352B" w:rsidP="0013352B">
    <w:pPr>
      <w:pStyle w:val="Fuzeile"/>
      <w:spacing w:before="1200"/>
      <w:rPr>
        <w:lang w:val="fr-CH"/>
      </w:rPr>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816A1FC6-90E8-4C3B-8296-09135EBC36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396FAA00-85A0-443B-B143-35D87BA498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144A54">
      <w:rPr>
        <w:lang w:val="fr-CH"/>
      </w:rPr>
      <w:t xml:space="preserve"> </w:t>
    </w:r>
    <w:r w:rsidR="00760E36" w:rsidRPr="00144A54">
      <w:rPr>
        <w:noProof/>
        <w:lang w:val="fr-CH"/>
        <w14:ligatures w14:val="standardContextual"/>
      </w:rPr>
      <w:t xml:space="preserve">Swisspacer - Vetrotech Saint-Gobain (International) AG | </w:t>
    </w:r>
    <w:r w:rsidR="00DC447B" w:rsidRPr="00144A54">
      <w:rPr>
        <w:noProof/>
        <w:lang w:val="fr-CH"/>
        <w14:ligatures w14:val="standardContextual"/>
      </w:rPr>
      <w:t>Succursale de Lengwil</w:t>
    </w:r>
  </w:p>
  <w:p w14:paraId="7D88B093" w14:textId="6D9D0E08" w:rsidR="007E4DBA" w:rsidRPr="00144A54" w:rsidRDefault="00DC447B" w:rsidP="00247326">
    <w:pPr>
      <w:pStyle w:val="Fuzeile"/>
      <w:rPr>
        <w:lang w:val="fr-CH"/>
      </w:rPr>
    </w:pPr>
    <w:r w:rsidRPr="00144A54">
      <w:rPr>
        <w:lang w:val="fr-CH"/>
      </w:rPr>
      <w:t xml:space="preserve">Industriestrasse 8 | 8574 Lengwil </w:t>
    </w:r>
    <w:r w:rsidR="00BA3E1A" w:rsidRPr="00144A54">
      <w:rPr>
        <w:lang w:val="fr-CH"/>
      </w:rPr>
      <w:t xml:space="preserve">| Suisse | </w:t>
    </w:r>
    <w:r w:rsidR="00B80762" w:rsidRPr="00144A54">
      <w:rPr>
        <w:lang w:val="fr-CH"/>
      </w:rPr>
      <w:t xml:space="preserve">T +41 (0)71 686 57 57 </w:t>
    </w:r>
    <w:r w:rsidR="00BA3E1A" w:rsidRPr="00144A54">
      <w:rPr>
        <w:lang w:val="fr-CH"/>
      </w:rP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BDE31" w14:textId="77777777" w:rsidR="00163DA3" w:rsidRDefault="00163DA3" w:rsidP="00E31D7A">
      <w:r>
        <w:separator/>
      </w:r>
    </w:p>
    <w:p w14:paraId="6D67DCCF" w14:textId="77777777" w:rsidR="00163DA3" w:rsidRDefault="00163DA3"/>
  </w:footnote>
  <w:footnote w:type="continuationSeparator" w:id="0">
    <w:p w14:paraId="36E77B2C" w14:textId="77777777" w:rsidR="00163DA3" w:rsidRDefault="00163DA3" w:rsidP="00E31D7A">
      <w:r>
        <w:continuationSeparator/>
      </w:r>
    </w:p>
    <w:p w14:paraId="696D0FAA" w14:textId="77777777" w:rsidR="00163DA3" w:rsidRDefault="00163DA3"/>
  </w:footnote>
  <w:footnote w:type="continuationNotice" w:id="1">
    <w:p w14:paraId="252F6095" w14:textId="77777777" w:rsidR="00163DA3" w:rsidRDefault="00163D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ED6FCD73-C1CD-480B-8C19-42B6F00B41CF}"/>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CB132F" id="Gerade Verbindung 1" o:spid="_x0000_s1026"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80957DA5-39EA-43D8-BA40-9DB4D07C83F8}"/>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CC0717" id="Gerade Verbindung 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8C1CD660-ABF1-47CC-8C3C-93200EA98E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9772AD6B-701C-4B48-9108-BD263FBB9C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21BFE2CE-0BB1-4881-8D9C-2477E05DB784}"/>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5008D4" id="Gerade Verbindung 1" o:spid="_x0000_s1026"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ED0A77B3-5EE5-409D-A9B8-DB2EEB5E4E7A}"/>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50A742A" id="Gerade Verbindung 1"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0277158">
    <w:abstractNumId w:val="0"/>
  </w:num>
  <w:num w:numId="2" w16cid:durableId="246695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5F8"/>
    <w:rsid w:val="00036EC9"/>
    <w:rsid w:val="00040A48"/>
    <w:rsid w:val="000415A5"/>
    <w:rsid w:val="00042455"/>
    <w:rsid w:val="0004519B"/>
    <w:rsid w:val="00051559"/>
    <w:rsid w:val="00051761"/>
    <w:rsid w:val="0005343D"/>
    <w:rsid w:val="00056BCA"/>
    <w:rsid w:val="00060579"/>
    <w:rsid w:val="00062795"/>
    <w:rsid w:val="00062C93"/>
    <w:rsid w:val="000653B1"/>
    <w:rsid w:val="0006671B"/>
    <w:rsid w:val="000744FE"/>
    <w:rsid w:val="00075666"/>
    <w:rsid w:val="00075861"/>
    <w:rsid w:val="00075C54"/>
    <w:rsid w:val="0008328F"/>
    <w:rsid w:val="00084796"/>
    <w:rsid w:val="0009028D"/>
    <w:rsid w:val="00090F71"/>
    <w:rsid w:val="0009437D"/>
    <w:rsid w:val="0009789D"/>
    <w:rsid w:val="000A15E1"/>
    <w:rsid w:val="000A167B"/>
    <w:rsid w:val="000A1E45"/>
    <w:rsid w:val="000A40DF"/>
    <w:rsid w:val="000A503C"/>
    <w:rsid w:val="000B1E89"/>
    <w:rsid w:val="000B490D"/>
    <w:rsid w:val="000B499D"/>
    <w:rsid w:val="000C06F3"/>
    <w:rsid w:val="000C0FA2"/>
    <w:rsid w:val="000C2F83"/>
    <w:rsid w:val="000C32CD"/>
    <w:rsid w:val="000C60A8"/>
    <w:rsid w:val="000C76C1"/>
    <w:rsid w:val="000C7F67"/>
    <w:rsid w:val="000D3CAB"/>
    <w:rsid w:val="000D4A77"/>
    <w:rsid w:val="000D4BF3"/>
    <w:rsid w:val="000D60F0"/>
    <w:rsid w:val="000D772B"/>
    <w:rsid w:val="000D7E87"/>
    <w:rsid w:val="000E70A1"/>
    <w:rsid w:val="000F133A"/>
    <w:rsid w:val="000F3D49"/>
    <w:rsid w:val="000F5A69"/>
    <w:rsid w:val="0010091D"/>
    <w:rsid w:val="00102E15"/>
    <w:rsid w:val="00103AEB"/>
    <w:rsid w:val="00104085"/>
    <w:rsid w:val="00111CB5"/>
    <w:rsid w:val="00120B7D"/>
    <w:rsid w:val="0012204D"/>
    <w:rsid w:val="001251F1"/>
    <w:rsid w:val="001263E8"/>
    <w:rsid w:val="00126C5E"/>
    <w:rsid w:val="0013063B"/>
    <w:rsid w:val="001328C5"/>
    <w:rsid w:val="00132997"/>
    <w:rsid w:val="0013352B"/>
    <w:rsid w:val="00133A9C"/>
    <w:rsid w:val="00136A58"/>
    <w:rsid w:val="00137B1F"/>
    <w:rsid w:val="001427A9"/>
    <w:rsid w:val="001431FD"/>
    <w:rsid w:val="00144A54"/>
    <w:rsid w:val="0014543B"/>
    <w:rsid w:val="001470EB"/>
    <w:rsid w:val="0014772C"/>
    <w:rsid w:val="0015070C"/>
    <w:rsid w:val="00155D43"/>
    <w:rsid w:val="00162230"/>
    <w:rsid w:val="00162B77"/>
    <w:rsid w:val="00163DA3"/>
    <w:rsid w:val="00167625"/>
    <w:rsid w:val="0017241D"/>
    <w:rsid w:val="00177A09"/>
    <w:rsid w:val="00182F9B"/>
    <w:rsid w:val="00183146"/>
    <w:rsid w:val="00183C1A"/>
    <w:rsid w:val="00186DA1"/>
    <w:rsid w:val="00186FC5"/>
    <w:rsid w:val="0018730C"/>
    <w:rsid w:val="00192624"/>
    <w:rsid w:val="00193BD4"/>
    <w:rsid w:val="00196172"/>
    <w:rsid w:val="00197E4D"/>
    <w:rsid w:val="001A0583"/>
    <w:rsid w:val="001A1415"/>
    <w:rsid w:val="001A17D5"/>
    <w:rsid w:val="001A625D"/>
    <w:rsid w:val="001B1CCC"/>
    <w:rsid w:val="001B4B7D"/>
    <w:rsid w:val="001B720E"/>
    <w:rsid w:val="001D1B08"/>
    <w:rsid w:val="001D21CE"/>
    <w:rsid w:val="001D28F4"/>
    <w:rsid w:val="001D530C"/>
    <w:rsid w:val="001E0243"/>
    <w:rsid w:val="001E35CB"/>
    <w:rsid w:val="001E7977"/>
    <w:rsid w:val="001F185F"/>
    <w:rsid w:val="001F58E4"/>
    <w:rsid w:val="001F6A9C"/>
    <w:rsid w:val="001F6E03"/>
    <w:rsid w:val="001F731A"/>
    <w:rsid w:val="001F7657"/>
    <w:rsid w:val="002006AE"/>
    <w:rsid w:val="002032D5"/>
    <w:rsid w:val="002038DD"/>
    <w:rsid w:val="00203C89"/>
    <w:rsid w:val="00206AD8"/>
    <w:rsid w:val="00211680"/>
    <w:rsid w:val="002117CA"/>
    <w:rsid w:val="00211AFA"/>
    <w:rsid w:val="00211F9B"/>
    <w:rsid w:val="00215C9C"/>
    <w:rsid w:val="00215E71"/>
    <w:rsid w:val="00217388"/>
    <w:rsid w:val="00220437"/>
    <w:rsid w:val="00223A41"/>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352B"/>
    <w:rsid w:val="002542DC"/>
    <w:rsid w:val="002552A0"/>
    <w:rsid w:val="00255E62"/>
    <w:rsid w:val="00256D23"/>
    <w:rsid w:val="00260422"/>
    <w:rsid w:val="00261820"/>
    <w:rsid w:val="00265E20"/>
    <w:rsid w:val="00270215"/>
    <w:rsid w:val="00271859"/>
    <w:rsid w:val="00276340"/>
    <w:rsid w:val="00281C50"/>
    <w:rsid w:val="00283244"/>
    <w:rsid w:val="00284D9B"/>
    <w:rsid w:val="00291200"/>
    <w:rsid w:val="002914E1"/>
    <w:rsid w:val="00293179"/>
    <w:rsid w:val="00293DFC"/>
    <w:rsid w:val="00293E9C"/>
    <w:rsid w:val="00296AD3"/>
    <w:rsid w:val="00297A4A"/>
    <w:rsid w:val="002A1EDD"/>
    <w:rsid w:val="002A4427"/>
    <w:rsid w:val="002A5B08"/>
    <w:rsid w:val="002A6080"/>
    <w:rsid w:val="002B0816"/>
    <w:rsid w:val="002B0D18"/>
    <w:rsid w:val="002C00EB"/>
    <w:rsid w:val="002C5677"/>
    <w:rsid w:val="002D4AD5"/>
    <w:rsid w:val="002D66AA"/>
    <w:rsid w:val="002D7519"/>
    <w:rsid w:val="002E31CF"/>
    <w:rsid w:val="002E54F4"/>
    <w:rsid w:val="002E5F7C"/>
    <w:rsid w:val="002E625D"/>
    <w:rsid w:val="002E769D"/>
    <w:rsid w:val="002F39C0"/>
    <w:rsid w:val="002F4F84"/>
    <w:rsid w:val="002F51BA"/>
    <w:rsid w:val="002F56DC"/>
    <w:rsid w:val="00304332"/>
    <w:rsid w:val="003046F6"/>
    <w:rsid w:val="00310011"/>
    <w:rsid w:val="0031207B"/>
    <w:rsid w:val="0031398B"/>
    <w:rsid w:val="0031483E"/>
    <w:rsid w:val="00315EA8"/>
    <w:rsid w:val="00317CE6"/>
    <w:rsid w:val="003235E3"/>
    <w:rsid w:val="00323AA9"/>
    <w:rsid w:val="00332976"/>
    <w:rsid w:val="003332F9"/>
    <w:rsid w:val="003345A0"/>
    <w:rsid w:val="00335672"/>
    <w:rsid w:val="0033619A"/>
    <w:rsid w:val="00336466"/>
    <w:rsid w:val="003428D0"/>
    <w:rsid w:val="0034425A"/>
    <w:rsid w:val="00344F0D"/>
    <w:rsid w:val="003459CB"/>
    <w:rsid w:val="00346412"/>
    <w:rsid w:val="00347641"/>
    <w:rsid w:val="0035210B"/>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E7C"/>
    <w:rsid w:val="00396FB4"/>
    <w:rsid w:val="003A1082"/>
    <w:rsid w:val="003A21B1"/>
    <w:rsid w:val="003A3118"/>
    <w:rsid w:val="003A511A"/>
    <w:rsid w:val="003A67B1"/>
    <w:rsid w:val="003B1EC8"/>
    <w:rsid w:val="003B37BD"/>
    <w:rsid w:val="003B4080"/>
    <w:rsid w:val="003C14E3"/>
    <w:rsid w:val="003C25B6"/>
    <w:rsid w:val="003C492A"/>
    <w:rsid w:val="003C7043"/>
    <w:rsid w:val="003C73CE"/>
    <w:rsid w:val="003D0849"/>
    <w:rsid w:val="003D1BB8"/>
    <w:rsid w:val="003D2475"/>
    <w:rsid w:val="003D34B2"/>
    <w:rsid w:val="003D3FC9"/>
    <w:rsid w:val="003D59FE"/>
    <w:rsid w:val="003D7252"/>
    <w:rsid w:val="003E170E"/>
    <w:rsid w:val="003E379C"/>
    <w:rsid w:val="003E569E"/>
    <w:rsid w:val="003F26A8"/>
    <w:rsid w:val="00402400"/>
    <w:rsid w:val="00403D41"/>
    <w:rsid w:val="004057C0"/>
    <w:rsid w:val="004058D7"/>
    <w:rsid w:val="004115B1"/>
    <w:rsid w:val="00412F63"/>
    <w:rsid w:val="00415670"/>
    <w:rsid w:val="00420444"/>
    <w:rsid w:val="004213A0"/>
    <w:rsid w:val="00421C13"/>
    <w:rsid w:val="00424313"/>
    <w:rsid w:val="0043134D"/>
    <w:rsid w:val="00431A06"/>
    <w:rsid w:val="00431C95"/>
    <w:rsid w:val="00432DF6"/>
    <w:rsid w:val="0043535D"/>
    <w:rsid w:val="00440DDD"/>
    <w:rsid w:val="004452BA"/>
    <w:rsid w:val="00445B3B"/>
    <w:rsid w:val="004463E4"/>
    <w:rsid w:val="00453C8E"/>
    <w:rsid w:val="0046393F"/>
    <w:rsid w:val="0047146A"/>
    <w:rsid w:val="004715BA"/>
    <w:rsid w:val="00475E88"/>
    <w:rsid w:val="00480358"/>
    <w:rsid w:val="00481400"/>
    <w:rsid w:val="00481F7E"/>
    <w:rsid w:val="00487495"/>
    <w:rsid w:val="0048760B"/>
    <w:rsid w:val="004906EA"/>
    <w:rsid w:val="004906FD"/>
    <w:rsid w:val="00497438"/>
    <w:rsid w:val="004A2EAD"/>
    <w:rsid w:val="004A6378"/>
    <w:rsid w:val="004A6386"/>
    <w:rsid w:val="004B1B8B"/>
    <w:rsid w:val="004B1F1E"/>
    <w:rsid w:val="004B22A9"/>
    <w:rsid w:val="004B49C7"/>
    <w:rsid w:val="004B4F7A"/>
    <w:rsid w:val="004B51B3"/>
    <w:rsid w:val="004B78C1"/>
    <w:rsid w:val="004C2D38"/>
    <w:rsid w:val="004C319D"/>
    <w:rsid w:val="004C390C"/>
    <w:rsid w:val="004C50FA"/>
    <w:rsid w:val="004C70BF"/>
    <w:rsid w:val="004D557F"/>
    <w:rsid w:val="004D67D8"/>
    <w:rsid w:val="004E463E"/>
    <w:rsid w:val="004E4EED"/>
    <w:rsid w:val="004E6739"/>
    <w:rsid w:val="004F3A57"/>
    <w:rsid w:val="004F4D37"/>
    <w:rsid w:val="004F68F6"/>
    <w:rsid w:val="004F6AB5"/>
    <w:rsid w:val="005056E5"/>
    <w:rsid w:val="00505C58"/>
    <w:rsid w:val="00507546"/>
    <w:rsid w:val="005152BF"/>
    <w:rsid w:val="00515ABC"/>
    <w:rsid w:val="00517825"/>
    <w:rsid w:val="005201E6"/>
    <w:rsid w:val="005235E7"/>
    <w:rsid w:val="0052481E"/>
    <w:rsid w:val="005261E0"/>
    <w:rsid w:val="00527032"/>
    <w:rsid w:val="00527619"/>
    <w:rsid w:val="00537996"/>
    <w:rsid w:val="00542EA5"/>
    <w:rsid w:val="00544E61"/>
    <w:rsid w:val="00551B2D"/>
    <w:rsid w:val="00551DA4"/>
    <w:rsid w:val="00553858"/>
    <w:rsid w:val="00556C2E"/>
    <w:rsid w:val="005640ED"/>
    <w:rsid w:val="00565116"/>
    <w:rsid w:val="00565BFF"/>
    <w:rsid w:val="00567954"/>
    <w:rsid w:val="00580EBC"/>
    <w:rsid w:val="0058321C"/>
    <w:rsid w:val="00591E1F"/>
    <w:rsid w:val="005952BF"/>
    <w:rsid w:val="005A27CB"/>
    <w:rsid w:val="005A56DA"/>
    <w:rsid w:val="005A5727"/>
    <w:rsid w:val="005B4461"/>
    <w:rsid w:val="005B573E"/>
    <w:rsid w:val="005B58A5"/>
    <w:rsid w:val="005B6F86"/>
    <w:rsid w:val="005C01E6"/>
    <w:rsid w:val="005C028D"/>
    <w:rsid w:val="005C2264"/>
    <w:rsid w:val="005C7747"/>
    <w:rsid w:val="005D2B6A"/>
    <w:rsid w:val="005D3BC7"/>
    <w:rsid w:val="005D4977"/>
    <w:rsid w:val="005D5C26"/>
    <w:rsid w:val="005D6EAA"/>
    <w:rsid w:val="005D7460"/>
    <w:rsid w:val="005D7A26"/>
    <w:rsid w:val="005E4C46"/>
    <w:rsid w:val="005E5BE7"/>
    <w:rsid w:val="005F093E"/>
    <w:rsid w:val="005F29A1"/>
    <w:rsid w:val="006042F5"/>
    <w:rsid w:val="00605108"/>
    <w:rsid w:val="00610468"/>
    <w:rsid w:val="00610D2E"/>
    <w:rsid w:val="00610E75"/>
    <w:rsid w:val="00610FAA"/>
    <w:rsid w:val="00621EF6"/>
    <w:rsid w:val="00623E34"/>
    <w:rsid w:val="00625EDC"/>
    <w:rsid w:val="00631A03"/>
    <w:rsid w:val="0063271C"/>
    <w:rsid w:val="00637A19"/>
    <w:rsid w:val="00641D26"/>
    <w:rsid w:val="006424B3"/>
    <w:rsid w:val="00643026"/>
    <w:rsid w:val="00644E70"/>
    <w:rsid w:val="0064578B"/>
    <w:rsid w:val="006459AD"/>
    <w:rsid w:val="00655117"/>
    <w:rsid w:val="00661574"/>
    <w:rsid w:val="00664E69"/>
    <w:rsid w:val="006664EB"/>
    <w:rsid w:val="006675B5"/>
    <w:rsid w:val="00667890"/>
    <w:rsid w:val="006704A4"/>
    <w:rsid w:val="00674828"/>
    <w:rsid w:val="00674E7B"/>
    <w:rsid w:val="00676A89"/>
    <w:rsid w:val="00677F5F"/>
    <w:rsid w:val="00683DC0"/>
    <w:rsid w:val="00685730"/>
    <w:rsid w:val="00685CFD"/>
    <w:rsid w:val="00686BCF"/>
    <w:rsid w:val="006877CA"/>
    <w:rsid w:val="00690C6C"/>
    <w:rsid w:val="00692A4C"/>
    <w:rsid w:val="00693BC2"/>
    <w:rsid w:val="00695078"/>
    <w:rsid w:val="0069700E"/>
    <w:rsid w:val="006A1401"/>
    <w:rsid w:val="006A4FD3"/>
    <w:rsid w:val="006A6B15"/>
    <w:rsid w:val="006A70C2"/>
    <w:rsid w:val="006A7573"/>
    <w:rsid w:val="006A7780"/>
    <w:rsid w:val="006B0971"/>
    <w:rsid w:val="006B3813"/>
    <w:rsid w:val="006B4B01"/>
    <w:rsid w:val="006C1349"/>
    <w:rsid w:val="006C3B2B"/>
    <w:rsid w:val="006C41AF"/>
    <w:rsid w:val="006C4EEA"/>
    <w:rsid w:val="006C5FAD"/>
    <w:rsid w:val="006C7771"/>
    <w:rsid w:val="006D0440"/>
    <w:rsid w:val="006D14C2"/>
    <w:rsid w:val="006D20AB"/>
    <w:rsid w:val="006D4194"/>
    <w:rsid w:val="006D4F04"/>
    <w:rsid w:val="006E19B9"/>
    <w:rsid w:val="006E1DCE"/>
    <w:rsid w:val="006E266A"/>
    <w:rsid w:val="006E5095"/>
    <w:rsid w:val="006E6674"/>
    <w:rsid w:val="006F09D7"/>
    <w:rsid w:val="006F4797"/>
    <w:rsid w:val="006F5BA9"/>
    <w:rsid w:val="006F663B"/>
    <w:rsid w:val="00704B52"/>
    <w:rsid w:val="007154B8"/>
    <w:rsid w:val="007218E8"/>
    <w:rsid w:val="007344FB"/>
    <w:rsid w:val="007351EF"/>
    <w:rsid w:val="007358A2"/>
    <w:rsid w:val="00736372"/>
    <w:rsid w:val="00736B8A"/>
    <w:rsid w:val="0074144A"/>
    <w:rsid w:val="00745837"/>
    <w:rsid w:val="00746528"/>
    <w:rsid w:val="00746B6C"/>
    <w:rsid w:val="00747910"/>
    <w:rsid w:val="00754625"/>
    <w:rsid w:val="00754D16"/>
    <w:rsid w:val="00760E36"/>
    <w:rsid w:val="00765A19"/>
    <w:rsid w:val="00767B0D"/>
    <w:rsid w:val="00772369"/>
    <w:rsid w:val="00772CEB"/>
    <w:rsid w:val="007754C5"/>
    <w:rsid w:val="00781883"/>
    <w:rsid w:val="007838B4"/>
    <w:rsid w:val="007840B5"/>
    <w:rsid w:val="00793197"/>
    <w:rsid w:val="00793AE0"/>
    <w:rsid w:val="007975E4"/>
    <w:rsid w:val="007A2439"/>
    <w:rsid w:val="007A29BC"/>
    <w:rsid w:val="007A6170"/>
    <w:rsid w:val="007A6C4A"/>
    <w:rsid w:val="007B0620"/>
    <w:rsid w:val="007B2142"/>
    <w:rsid w:val="007B6A41"/>
    <w:rsid w:val="007C208B"/>
    <w:rsid w:val="007C4E28"/>
    <w:rsid w:val="007C4E67"/>
    <w:rsid w:val="007C6B71"/>
    <w:rsid w:val="007D244A"/>
    <w:rsid w:val="007D49EB"/>
    <w:rsid w:val="007E34C8"/>
    <w:rsid w:val="007E4DBA"/>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5925"/>
    <w:rsid w:val="00844F7C"/>
    <w:rsid w:val="008468D5"/>
    <w:rsid w:val="00847B88"/>
    <w:rsid w:val="008553ED"/>
    <w:rsid w:val="00855AAD"/>
    <w:rsid w:val="008602D1"/>
    <w:rsid w:val="00862578"/>
    <w:rsid w:val="00865B17"/>
    <w:rsid w:val="008707E1"/>
    <w:rsid w:val="00871473"/>
    <w:rsid w:val="00873946"/>
    <w:rsid w:val="0087488D"/>
    <w:rsid w:val="008760B0"/>
    <w:rsid w:val="00876B18"/>
    <w:rsid w:val="00877EF5"/>
    <w:rsid w:val="00880297"/>
    <w:rsid w:val="00880660"/>
    <w:rsid w:val="008812BE"/>
    <w:rsid w:val="00883D9C"/>
    <w:rsid w:val="008846E4"/>
    <w:rsid w:val="008856CC"/>
    <w:rsid w:val="00885F78"/>
    <w:rsid w:val="00887E9D"/>
    <w:rsid w:val="00887F26"/>
    <w:rsid w:val="008A0B44"/>
    <w:rsid w:val="008A10A7"/>
    <w:rsid w:val="008A3830"/>
    <w:rsid w:val="008A6EF8"/>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44D"/>
    <w:rsid w:val="008F77C9"/>
    <w:rsid w:val="009000B7"/>
    <w:rsid w:val="009002C1"/>
    <w:rsid w:val="00901942"/>
    <w:rsid w:val="00902F8B"/>
    <w:rsid w:val="00906EA2"/>
    <w:rsid w:val="009243BB"/>
    <w:rsid w:val="00924547"/>
    <w:rsid w:val="00924A4C"/>
    <w:rsid w:val="00924B9E"/>
    <w:rsid w:val="00925E4C"/>
    <w:rsid w:val="009306E4"/>
    <w:rsid w:val="00930CDE"/>
    <w:rsid w:val="0093438B"/>
    <w:rsid w:val="00934F2A"/>
    <w:rsid w:val="009368E5"/>
    <w:rsid w:val="00937F70"/>
    <w:rsid w:val="00941F7D"/>
    <w:rsid w:val="0094358E"/>
    <w:rsid w:val="0094796A"/>
    <w:rsid w:val="00956896"/>
    <w:rsid w:val="0096030C"/>
    <w:rsid w:val="00961C22"/>
    <w:rsid w:val="009635DF"/>
    <w:rsid w:val="00963941"/>
    <w:rsid w:val="00963FDC"/>
    <w:rsid w:val="0096488C"/>
    <w:rsid w:val="00964E35"/>
    <w:rsid w:val="00966358"/>
    <w:rsid w:val="0096694E"/>
    <w:rsid w:val="00972120"/>
    <w:rsid w:val="00976675"/>
    <w:rsid w:val="0097669D"/>
    <w:rsid w:val="00976A3F"/>
    <w:rsid w:val="00976B75"/>
    <w:rsid w:val="009840DD"/>
    <w:rsid w:val="009852FF"/>
    <w:rsid w:val="00992227"/>
    <w:rsid w:val="009A34AC"/>
    <w:rsid w:val="009A38AA"/>
    <w:rsid w:val="009B22AD"/>
    <w:rsid w:val="009B4BA6"/>
    <w:rsid w:val="009B50F4"/>
    <w:rsid w:val="009C1A1B"/>
    <w:rsid w:val="009C46B4"/>
    <w:rsid w:val="009C613B"/>
    <w:rsid w:val="009C6AA3"/>
    <w:rsid w:val="009C75ED"/>
    <w:rsid w:val="009D14CB"/>
    <w:rsid w:val="009D3C6B"/>
    <w:rsid w:val="009D6773"/>
    <w:rsid w:val="009E37D0"/>
    <w:rsid w:val="009E59E2"/>
    <w:rsid w:val="009E64C3"/>
    <w:rsid w:val="009E6758"/>
    <w:rsid w:val="009F06E5"/>
    <w:rsid w:val="009F15E8"/>
    <w:rsid w:val="009F2853"/>
    <w:rsid w:val="00A00C3A"/>
    <w:rsid w:val="00A03CF2"/>
    <w:rsid w:val="00A0577B"/>
    <w:rsid w:val="00A06D2B"/>
    <w:rsid w:val="00A07B02"/>
    <w:rsid w:val="00A144D9"/>
    <w:rsid w:val="00A16D20"/>
    <w:rsid w:val="00A17191"/>
    <w:rsid w:val="00A17A65"/>
    <w:rsid w:val="00A20AAF"/>
    <w:rsid w:val="00A22B33"/>
    <w:rsid w:val="00A2768A"/>
    <w:rsid w:val="00A30E05"/>
    <w:rsid w:val="00A3162E"/>
    <w:rsid w:val="00A338FC"/>
    <w:rsid w:val="00A36862"/>
    <w:rsid w:val="00A369CD"/>
    <w:rsid w:val="00A37D21"/>
    <w:rsid w:val="00A41EBC"/>
    <w:rsid w:val="00A4268F"/>
    <w:rsid w:val="00A51C45"/>
    <w:rsid w:val="00A552B8"/>
    <w:rsid w:val="00A555E7"/>
    <w:rsid w:val="00A600EC"/>
    <w:rsid w:val="00A63BD5"/>
    <w:rsid w:val="00A6764A"/>
    <w:rsid w:val="00A70203"/>
    <w:rsid w:val="00A7053E"/>
    <w:rsid w:val="00A7200D"/>
    <w:rsid w:val="00A74385"/>
    <w:rsid w:val="00A824E2"/>
    <w:rsid w:val="00A8295A"/>
    <w:rsid w:val="00A831F7"/>
    <w:rsid w:val="00A83972"/>
    <w:rsid w:val="00A843FF"/>
    <w:rsid w:val="00A85441"/>
    <w:rsid w:val="00A85DD6"/>
    <w:rsid w:val="00A85E00"/>
    <w:rsid w:val="00A86C44"/>
    <w:rsid w:val="00A874D0"/>
    <w:rsid w:val="00A97D18"/>
    <w:rsid w:val="00AA15B6"/>
    <w:rsid w:val="00AA1DEB"/>
    <w:rsid w:val="00AA475E"/>
    <w:rsid w:val="00AA629E"/>
    <w:rsid w:val="00AB0189"/>
    <w:rsid w:val="00AB55E9"/>
    <w:rsid w:val="00AB6134"/>
    <w:rsid w:val="00AB6167"/>
    <w:rsid w:val="00AC1DAB"/>
    <w:rsid w:val="00AC2349"/>
    <w:rsid w:val="00AC310A"/>
    <w:rsid w:val="00AC4406"/>
    <w:rsid w:val="00AD6567"/>
    <w:rsid w:val="00AE00B0"/>
    <w:rsid w:val="00AE4704"/>
    <w:rsid w:val="00AE71CA"/>
    <w:rsid w:val="00AF07D9"/>
    <w:rsid w:val="00AF15DA"/>
    <w:rsid w:val="00AF2445"/>
    <w:rsid w:val="00AF40DE"/>
    <w:rsid w:val="00AF4835"/>
    <w:rsid w:val="00B0389F"/>
    <w:rsid w:val="00B11B2E"/>
    <w:rsid w:val="00B125DD"/>
    <w:rsid w:val="00B1353C"/>
    <w:rsid w:val="00B15E69"/>
    <w:rsid w:val="00B267F0"/>
    <w:rsid w:val="00B27BFF"/>
    <w:rsid w:val="00B27F09"/>
    <w:rsid w:val="00B33182"/>
    <w:rsid w:val="00B33455"/>
    <w:rsid w:val="00B34CB3"/>
    <w:rsid w:val="00B4564A"/>
    <w:rsid w:val="00B45BE7"/>
    <w:rsid w:val="00B473C8"/>
    <w:rsid w:val="00B50648"/>
    <w:rsid w:val="00B516FE"/>
    <w:rsid w:val="00B5246E"/>
    <w:rsid w:val="00B6611E"/>
    <w:rsid w:val="00B7128A"/>
    <w:rsid w:val="00B7652B"/>
    <w:rsid w:val="00B76C05"/>
    <w:rsid w:val="00B7707D"/>
    <w:rsid w:val="00B80762"/>
    <w:rsid w:val="00B82903"/>
    <w:rsid w:val="00B832C5"/>
    <w:rsid w:val="00B8350E"/>
    <w:rsid w:val="00B84906"/>
    <w:rsid w:val="00B86577"/>
    <w:rsid w:val="00B97C56"/>
    <w:rsid w:val="00BA3E1A"/>
    <w:rsid w:val="00BA59F4"/>
    <w:rsid w:val="00BA6148"/>
    <w:rsid w:val="00BA649A"/>
    <w:rsid w:val="00BA704F"/>
    <w:rsid w:val="00BA7651"/>
    <w:rsid w:val="00BB060E"/>
    <w:rsid w:val="00BB1230"/>
    <w:rsid w:val="00BB3B25"/>
    <w:rsid w:val="00BB3DB6"/>
    <w:rsid w:val="00BB5CF8"/>
    <w:rsid w:val="00BC1F6A"/>
    <w:rsid w:val="00BC4A0D"/>
    <w:rsid w:val="00BC7552"/>
    <w:rsid w:val="00BC7F94"/>
    <w:rsid w:val="00BE08BB"/>
    <w:rsid w:val="00BE0E54"/>
    <w:rsid w:val="00BE0FDF"/>
    <w:rsid w:val="00BE6B63"/>
    <w:rsid w:val="00BF5EFA"/>
    <w:rsid w:val="00C030F9"/>
    <w:rsid w:val="00C055AE"/>
    <w:rsid w:val="00C067CF"/>
    <w:rsid w:val="00C079A8"/>
    <w:rsid w:val="00C10927"/>
    <w:rsid w:val="00C12DE1"/>
    <w:rsid w:val="00C202E0"/>
    <w:rsid w:val="00C20AD7"/>
    <w:rsid w:val="00C24469"/>
    <w:rsid w:val="00C24CB3"/>
    <w:rsid w:val="00C24D4E"/>
    <w:rsid w:val="00C301B7"/>
    <w:rsid w:val="00C33F9E"/>
    <w:rsid w:val="00C37675"/>
    <w:rsid w:val="00C420C1"/>
    <w:rsid w:val="00C4287E"/>
    <w:rsid w:val="00C460AC"/>
    <w:rsid w:val="00C51D32"/>
    <w:rsid w:val="00C54EBE"/>
    <w:rsid w:val="00C54EE1"/>
    <w:rsid w:val="00C5565C"/>
    <w:rsid w:val="00C7015C"/>
    <w:rsid w:val="00C705FA"/>
    <w:rsid w:val="00C7283C"/>
    <w:rsid w:val="00C728D7"/>
    <w:rsid w:val="00C751DF"/>
    <w:rsid w:val="00C7658D"/>
    <w:rsid w:val="00C826C6"/>
    <w:rsid w:val="00C82E7D"/>
    <w:rsid w:val="00C85BE5"/>
    <w:rsid w:val="00C86B13"/>
    <w:rsid w:val="00C9443B"/>
    <w:rsid w:val="00C97E62"/>
    <w:rsid w:val="00CA1D8A"/>
    <w:rsid w:val="00CA2446"/>
    <w:rsid w:val="00CA2E7F"/>
    <w:rsid w:val="00CA38E3"/>
    <w:rsid w:val="00CB24C2"/>
    <w:rsid w:val="00CB263B"/>
    <w:rsid w:val="00CB6B0A"/>
    <w:rsid w:val="00CC0D8C"/>
    <w:rsid w:val="00CC30AC"/>
    <w:rsid w:val="00CD0597"/>
    <w:rsid w:val="00CD34AE"/>
    <w:rsid w:val="00CD4BBB"/>
    <w:rsid w:val="00CD65FC"/>
    <w:rsid w:val="00CE16BF"/>
    <w:rsid w:val="00CE17F3"/>
    <w:rsid w:val="00CE434C"/>
    <w:rsid w:val="00CE473B"/>
    <w:rsid w:val="00CE722A"/>
    <w:rsid w:val="00CE775D"/>
    <w:rsid w:val="00CF0A23"/>
    <w:rsid w:val="00CF2A5E"/>
    <w:rsid w:val="00CF59D1"/>
    <w:rsid w:val="00D00519"/>
    <w:rsid w:val="00D0085C"/>
    <w:rsid w:val="00D03588"/>
    <w:rsid w:val="00D0376A"/>
    <w:rsid w:val="00D03E84"/>
    <w:rsid w:val="00D05A55"/>
    <w:rsid w:val="00D05E97"/>
    <w:rsid w:val="00D079FB"/>
    <w:rsid w:val="00D119BB"/>
    <w:rsid w:val="00D149D8"/>
    <w:rsid w:val="00D16182"/>
    <w:rsid w:val="00D201F8"/>
    <w:rsid w:val="00D213D0"/>
    <w:rsid w:val="00D31072"/>
    <w:rsid w:val="00D34E47"/>
    <w:rsid w:val="00D4054D"/>
    <w:rsid w:val="00D43278"/>
    <w:rsid w:val="00D43FFE"/>
    <w:rsid w:val="00D4616F"/>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00D8"/>
    <w:rsid w:val="00D92497"/>
    <w:rsid w:val="00D946D0"/>
    <w:rsid w:val="00D976F7"/>
    <w:rsid w:val="00DA02ED"/>
    <w:rsid w:val="00DA557A"/>
    <w:rsid w:val="00DB0826"/>
    <w:rsid w:val="00DB1B4A"/>
    <w:rsid w:val="00DB2A40"/>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FA2"/>
    <w:rsid w:val="00DF1A6E"/>
    <w:rsid w:val="00DF6663"/>
    <w:rsid w:val="00DF75A3"/>
    <w:rsid w:val="00E004BB"/>
    <w:rsid w:val="00E00ED8"/>
    <w:rsid w:val="00E019DA"/>
    <w:rsid w:val="00E01DD5"/>
    <w:rsid w:val="00E04B4E"/>
    <w:rsid w:val="00E1033B"/>
    <w:rsid w:val="00E10D5A"/>
    <w:rsid w:val="00E11289"/>
    <w:rsid w:val="00E14D00"/>
    <w:rsid w:val="00E14EA8"/>
    <w:rsid w:val="00E17254"/>
    <w:rsid w:val="00E26A90"/>
    <w:rsid w:val="00E30A3D"/>
    <w:rsid w:val="00E31D7A"/>
    <w:rsid w:val="00E32529"/>
    <w:rsid w:val="00E37002"/>
    <w:rsid w:val="00E43934"/>
    <w:rsid w:val="00E5103E"/>
    <w:rsid w:val="00E525FF"/>
    <w:rsid w:val="00E53014"/>
    <w:rsid w:val="00E547E7"/>
    <w:rsid w:val="00E55FD0"/>
    <w:rsid w:val="00E57364"/>
    <w:rsid w:val="00E60D4D"/>
    <w:rsid w:val="00E64973"/>
    <w:rsid w:val="00E65C49"/>
    <w:rsid w:val="00E66248"/>
    <w:rsid w:val="00E66905"/>
    <w:rsid w:val="00E7458D"/>
    <w:rsid w:val="00E752F2"/>
    <w:rsid w:val="00E75BDB"/>
    <w:rsid w:val="00E808EB"/>
    <w:rsid w:val="00E825F7"/>
    <w:rsid w:val="00E86950"/>
    <w:rsid w:val="00E91085"/>
    <w:rsid w:val="00E91342"/>
    <w:rsid w:val="00E931BE"/>
    <w:rsid w:val="00E947A4"/>
    <w:rsid w:val="00E9674E"/>
    <w:rsid w:val="00E968BF"/>
    <w:rsid w:val="00EA5F4E"/>
    <w:rsid w:val="00EB0357"/>
    <w:rsid w:val="00EB3FDD"/>
    <w:rsid w:val="00EB57E3"/>
    <w:rsid w:val="00EC0151"/>
    <w:rsid w:val="00EC3F3F"/>
    <w:rsid w:val="00EC5D48"/>
    <w:rsid w:val="00ED22A5"/>
    <w:rsid w:val="00ED2CD3"/>
    <w:rsid w:val="00ED395F"/>
    <w:rsid w:val="00ED45C0"/>
    <w:rsid w:val="00ED471D"/>
    <w:rsid w:val="00EE6EDF"/>
    <w:rsid w:val="00EF278E"/>
    <w:rsid w:val="00EF58BE"/>
    <w:rsid w:val="00EF7E02"/>
    <w:rsid w:val="00F02913"/>
    <w:rsid w:val="00F050DA"/>
    <w:rsid w:val="00F06EED"/>
    <w:rsid w:val="00F12513"/>
    <w:rsid w:val="00F14088"/>
    <w:rsid w:val="00F164E0"/>
    <w:rsid w:val="00F21396"/>
    <w:rsid w:val="00F21B90"/>
    <w:rsid w:val="00F21C2C"/>
    <w:rsid w:val="00F23B2A"/>
    <w:rsid w:val="00F319D9"/>
    <w:rsid w:val="00F33EAB"/>
    <w:rsid w:val="00F370E1"/>
    <w:rsid w:val="00F432AA"/>
    <w:rsid w:val="00F43D4C"/>
    <w:rsid w:val="00F43EA5"/>
    <w:rsid w:val="00F45448"/>
    <w:rsid w:val="00F46DE4"/>
    <w:rsid w:val="00F510C6"/>
    <w:rsid w:val="00F526C7"/>
    <w:rsid w:val="00F52706"/>
    <w:rsid w:val="00F5327D"/>
    <w:rsid w:val="00F56CEC"/>
    <w:rsid w:val="00F56E5F"/>
    <w:rsid w:val="00F57848"/>
    <w:rsid w:val="00F61F51"/>
    <w:rsid w:val="00F6205F"/>
    <w:rsid w:val="00F6232E"/>
    <w:rsid w:val="00F63F7D"/>
    <w:rsid w:val="00F66420"/>
    <w:rsid w:val="00F664CA"/>
    <w:rsid w:val="00F7028A"/>
    <w:rsid w:val="00F70822"/>
    <w:rsid w:val="00F71D6F"/>
    <w:rsid w:val="00F74A81"/>
    <w:rsid w:val="00F84AF1"/>
    <w:rsid w:val="00F875FE"/>
    <w:rsid w:val="00F900E4"/>
    <w:rsid w:val="00F939F3"/>
    <w:rsid w:val="00F95001"/>
    <w:rsid w:val="00F970B9"/>
    <w:rsid w:val="00F97E85"/>
    <w:rsid w:val="00FA4166"/>
    <w:rsid w:val="00FA4CE2"/>
    <w:rsid w:val="00FA619D"/>
    <w:rsid w:val="00FA7314"/>
    <w:rsid w:val="00FB13EE"/>
    <w:rsid w:val="00FB3C2F"/>
    <w:rsid w:val="00FC3F5D"/>
    <w:rsid w:val="00FC54C2"/>
    <w:rsid w:val="00FC6E56"/>
    <w:rsid w:val="00FD0B28"/>
    <w:rsid w:val="00FD418B"/>
    <w:rsid w:val="00FD4301"/>
    <w:rsid w:val="00FE013B"/>
    <w:rsid w:val="00FE2A8E"/>
    <w:rsid w:val="00FE357D"/>
    <w:rsid w:val="00FE3FB8"/>
    <w:rsid w:val="00FF2059"/>
    <w:rsid w:val="00FF34AA"/>
    <w:rsid w:val="00FF67F6"/>
    <w:rsid w:val="01B0851E"/>
    <w:rsid w:val="01B4390A"/>
    <w:rsid w:val="043365D0"/>
    <w:rsid w:val="0634A95B"/>
    <w:rsid w:val="06D0CA1C"/>
    <w:rsid w:val="083D18E5"/>
    <w:rsid w:val="099CD625"/>
    <w:rsid w:val="0A8CAD60"/>
    <w:rsid w:val="0AC5418D"/>
    <w:rsid w:val="0B628436"/>
    <w:rsid w:val="0BCDD746"/>
    <w:rsid w:val="0C9BFCAE"/>
    <w:rsid w:val="0CB39DA6"/>
    <w:rsid w:val="0D13467F"/>
    <w:rsid w:val="0DB49AF3"/>
    <w:rsid w:val="0E168E67"/>
    <w:rsid w:val="0E56E781"/>
    <w:rsid w:val="0E619031"/>
    <w:rsid w:val="0F253ED1"/>
    <w:rsid w:val="11E25E7D"/>
    <w:rsid w:val="13C6611A"/>
    <w:rsid w:val="1507DBB0"/>
    <w:rsid w:val="16A3CA69"/>
    <w:rsid w:val="17621319"/>
    <w:rsid w:val="17785CCB"/>
    <w:rsid w:val="17AB4517"/>
    <w:rsid w:val="17DDF536"/>
    <w:rsid w:val="180D9070"/>
    <w:rsid w:val="1812D2DF"/>
    <w:rsid w:val="18B94B71"/>
    <w:rsid w:val="18C0C0FB"/>
    <w:rsid w:val="191CBBF7"/>
    <w:rsid w:val="1CE2311F"/>
    <w:rsid w:val="1D85CFBC"/>
    <w:rsid w:val="1EC5A9D5"/>
    <w:rsid w:val="2006AAB6"/>
    <w:rsid w:val="21074FD7"/>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B8187E0"/>
    <w:rsid w:val="2CB303BE"/>
    <w:rsid w:val="2D60BAA2"/>
    <w:rsid w:val="2D80C755"/>
    <w:rsid w:val="2DF21415"/>
    <w:rsid w:val="2E444862"/>
    <w:rsid w:val="2EEA96B7"/>
    <w:rsid w:val="2F8CC4E1"/>
    <w:rsid w:val="2FE20F25"/>
    <w:rsid w:val="3462D88E"/>
    <w:rsid w:val="34F6D099"/>
    <w:rsid w:val="34FDAB16"/>
    <w:rsid w:val="35426A54"/>
    <w:rsid w:val="356CABFA"/>
    <w:rsid w:val="36A2A5A2"/>
    <w:rsid w:val="3750E373"/>
    <w:rsid w:val="37662CF9"/>
    <w:rsid w:val="37FDDB4B"/>
    <w:rsid w:val="3853DE91"/>
    <w:rsid w:val="38824210"/>
    <w:rsid w:val="3945926A"/>
    <w:rsid w:val="399BCA2B"/>
    <w:rsid w:val="3A0DC80D"/>
    <w:rsid w:val="3A38EF6A"/>
    <w:rsid w:val="3AAD4861"/>
    <w:rsid w:val="3BD2A74D"/>
    <w:rsid w:val="3BE743EA"/>
    <w:rsid w:val="3C104F6D"/>
    <w:rsid w:val="3C30A1B6"/>
    <w:rsid w:val="3C7DB0BA"/>
    <w:rsid w:val="3D34C4E7"/>
    <w:rsid w:val="3DCC80A0"/>
    <w:rsid w:val="3FC5875A"/>
    <w:rsid w:val="402B4464"/>
    <w:rsid w:val="408F330B"/>
    <w:rsid w:val="4135C57A"/>
    <w:rsid w:val="414B2912"/>
    <w:rsid w:val="41715F48"/>
    <w:rsid w:val="4294AFF8"/>
    <w:rsid w:val="42F3B2D3"/>
    <w:rsid w:val="4366E988"/>
    <w:rsid w:val="43A69B83"/>
    <w:rsid w:val="468AA1B3"/>
    <w:rsid w:val="4795A6C0"/>
    <w:rsid w:val="4836034B"/>
    <w:rsid w:val="48F65429"/>
    <w:rsid w:val="49CC6A85"/>
    <w:rsid w:val="4A0DB5DA"/>
    <w:rsid w:val="4A675F5F"/>
    <w:rsid w:val="4A9508E8"/>
    <w:rsid w:val="4BC82AE5"/>
    <w:rsid w:val="4C6182B9"/>
    <w:rsid w:val="4E2372FE"/>
    <w:rsid w:val="4FA7A2F3"/>
    <w:rsid w:val="500CCDC9"/>
    <w:rsid w:val="5067E517"/>
    <w:rsid w:val="5110E5B8"/>
    <w:rsid w:val="51286303"/>
    <w:rsid w:val="51ACDAC7"/>
    <w:rsid w:val="53D8A5B7"/>
    <w:rsid w:val="54B6AEE9"/>
    <w:rsid w:val="55D0EBCB"/>
    <w:rsid w:val="582B1062"/>
    <w:rsid w:val="58CB6A45"/>
    <w:rsid w:val="5948D4D4"/>
    <w:rsid w:val="597054E8"/>
    <w:rsid w:val="5A1C0AC1"/>
    <w:rsid w:val="5A4B8CEF"/>
    <w:rsid w:val="5AEF950B"/>
    <w:rsid w:val="5B15017E"/>
    <w:rsid w:val="5B8AD39F"/>
    <w:rsid w:val="5BA8C72A"/>
    <w:rsid w:val="5E21E595"/>
    <w:rsid w:val="5E5AA064"/>
    <w:rsid w:val="5E70E9FE"/>
    <w:rsid w:val="5ECB161E"/>
    <w:rsid w:val="5EFDBDEA"/>
    <w:rsid w:val="5F2C8D10"/>
    <w:rsid w:val="5FFFC384"/>
    <w:rsid w:val="600B252A"/>
    <w:rsid w:val="61081F73"/>
    <w:rsid w:val="62602754"/>
    <w:rsid w:val="62823C06"/>
    <w:rsid w:val="6361EA37"/>
    <w:rsid w:val="6377C0C6"/>
    <w:rsid w:val="64499604"/>
    <w:rsid w:val="6610F1E5"/>
    <w:rsid w:val="663CA8D1"/>
    <w:rsid w:val="667AC5EB"/>
    <w:rsid w:val="66B60C38"/>
    <w:rsid w:val="66FB07E8"/>
    <w:rsid w:val="6894F739"/>
    <w:rsid w:val="6911AB5F"/>
    <w:rsid w:val="6922E121"/>
    <w:rsid w:val="6B018289"/>
    <w:rsid w:val="6C48D1B3"/>
    <w:rsid w:val="6C6C184D"/>
    <w:rsid w:val="6CDA4640"/>
    <w:rsid w:val="6EDBFEF2"/>
    <w:rsid w:val="6F59F253"/>
    <w:rsid w:val="6F9582F3"/>
    <w:rsid w:val="6FF6A175"/>
    <w:rsid w:val="70056A5B"/>
    <w:rsid w:val="70982397"/>
    <w:rsid w:val="70A3FED7"/>
    <w:rsid w:val="7106BE7A"/>
    <w:rsid w:val="71414F88"/>
    <w:rsid w:val="71F79568"/>
    <w:rsid w:val="7289660D"/>
    <w:rsid w:val="74749219"/>
    <w:rsid w:val="74D448A5"/>
    <w:rsid w:val="750C3DCF"/>
    <w:rsid w:val="761235CC"/>
    <w:rsid w:val="76B9BDF2"/>
    <w:rsid w:val="773CBADB"/>
    <w:rsid w:val="78616E7C"/>
    <w:rsid w:val="7880CD14"/>
    <w:rsid w:val="7882A892"/>
    <w:rsid w:val="78B09B16"/>
    <w:rsid w:val="798EB6F8"/>
    <w:rsid w:val="79D774EB"/>
    <w:rsid w:val="79D78A52"/>
    <w:rsid w:val="7B4D67FC"/>
    <w:rsid w:val="7B8FC58A"/>
    <w:rsid w:val="7BB05928"/>
    <w:rsid w:val="7C033C00"/>
    <w:rsid w:val="7C3F9731"/>
    <w:rsid w:val="7D2A1CFE"/>
    <w:rsid w:val="7DC8C03B"/>
    <w:rsid w:val="7E0F5A6B"/>
    <w:rsid w:val="7F69566B"/>
    <w:rsid w:val="7F8A26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F91A3"/>
  <w14:defaultImageDpi w14:val="32767"/>
  <w15:chartTrackingRefBased/>
  <w15:docId w15:val="{E8F1C5A5-F159-4F3E-8312-F5F5E6BC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16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2"/>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swisspacer.com"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wisspacer.com/fr/assets/view/media/5151" TargetMode="Externa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s://www.swisspacer.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Props1.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2.xml><?xml version="1.0" encoding="utf-8"?>
<ds:datastoreItem xmlns:ds="http://schemas.openxmlformats.org/officeDocument/2006/customXml" ds:itemID="{72B4D055-460F-45C9-84A0-6537D9A53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999</Words>
  <Characters>6300</Characters>
  <Application>Microsoft Office Word</Application>
  <DocSecurity>0</DocSecurity>
  <Lines>52</Lines>
  <Paragraphs>14</Paragraphs>
  <ScaleCrop>false</ScaleCrop>
  <Company>p.a.t. GmbH</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docId:700C7739C9CACC65D587BF6280275EDE</cp:keywords>
  <dc:description/>
  <cp:lastModifiedBy>Lueckhoff, Katrin</cp:lastModifiedBy>
  <cp:revision>70</cp:revision>
  <cp:lastPrinted>2025-03-20T05:20:00Z</cp:lastPrinted>
  <dcterms:created xsi:type="dcterms:W3CDTF">2025-12-17T09:57:00Z</dcterms:created>
  <dcterms:modified xsi:type="dcterms:W3CDTF">2026-02-23T11:35:00Z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y fmtid="{D5CDD505-2E9C-101B-9397-08002B2CF9AE}" pid="4" name="docLang">
    <vt:lpwstr>de</vt:lpwstr>
  </property>
</Properties>
</file>